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BED6C2" w14:textId="00B34C48" w:rsidR="007F13CF" w:rsidRDefault="00AB5671" w:rsidP="00D84881">
      <w:pPr>
        <w:pStyle w:val="Heading2"/>
        <w:spacing w:before="0"/>
        <w:rPr>
          <w:rFonts w:cstheme="majorHAnsi"/>
          <w:sz w:val="28"/>
          <w:szCs w:val="28"/>
        </w:rPr>
      </w:pPr>
      <w:bookmarkStart w:id="0" w:name="_Hlk45197392"/>
      <w:r>
        <w:rPr>
          <w:rFonts w:cstheme="majorHAnsi"/>
          <w:sz w:val="28"/>
          <w:szCs w:val="28"/>
        </w:rPr>
        <w:t>GMO Decisions</w:t>
      </w:r>
    </w:p>
    <w:p w14:paraId="71837AFE" w14:textId="2B1D2C15" w:rsidR="00D84881" w:rsidRPr="00D84881" w:rsidRDefault="00D84881" w:rsidP="00D84881">
      <w:pPr>
        <w:pStyle w:val="Heading2"/>
        <w:spacing w:before="0"/>
        <w:rPr>
          <w:rFonts w:asciiTheme="minorHAnsi" w:hAnsiTheme="minorHAnsi" w:cstheme="minorHAnsi"/>
          <w:color w:val="auto"/>
          <w:sz w:val="22"/>
          <w:szCs w:val="22"/>
        </w:rPr>
      </w:pPr>
      <w:r w:rsidRPr="00D84881">
        <w:rPr>
          <w:rFonts w:asciiTheme="minorHAnsi" w:hAnsiTheme="minorHAnsi" w:cstheme="minorHAnsi"/>
          <w:color w:val="auto"/>
          <w:sz w:val="22"/>
          <w:szCs w:val="22"/>
        </w:rPr>
        <w:t xml:space="preserve">Target Grade Level: </w:t>
      </w:r>
      <w:r w:rsidR="00822335">
        <w:rPr>
          <w:rFonts w:asciiTheme="minorHAnsi" w:hAnsiTheme="minorHAnsi" w:cstheme="minorHAnsi"/>
          <w:color w:val="auto"/>
          <w:sz w:val="22"/>
          <w:szCs w:val="22"/>
        </w:rPr>
        <w:t>9-12th</w:t>
      </w:r>
      <w:r w:rsidR="00F575AA">
        <w:rPr>
          <w:rFonts w:asciiTheme="minorHAnsi" w:hAnsiTheme="minorHAnsi" w:cstheme="minorHAnsi"/>
          <w:color w:val="auto"/>
          <w:sz w:val="22"/>
          <w:szCs w:val="22"/>
        </w:rPr>
        <w:t xml:space="preserve"> Grade</w:t>
      </w:r>
    </w:p>
    <w:p w14:paraId="0EE66C4E" w14:textId="77777777" w:rsidR="00AB5671" w:rsidRPr="00AB5671" w:rsidRDefault="00D84881" w:rsidP="003C77D1">
      <w:pPr>
        <w:pStyle w:val="Heading2"/>
        <w:spacing w:before="0"/>
        <w:rPr>
          <w:rFonts w:asciiTheme="minorHAnsi" w:eastAsiaTheme="minorHAnsi" w:hAnsiTheme="minorHAnsi" w:cstheme="minorBidi"/>
          <w:sz w:val="22"/>
          <w:szCs w:val="22"/>
        </w:rPr>
      </w:pPr>
      <w:r w:rsidRPr="00D84881">
        <w:rPr>
          <w:rFonts w:asciiTheme="minorHAnsi" w:hAnsiTheme="minorHAnsi" w:cstheme="minorHAnsi"/>
          <w:color w:val="auto"/>
          <w:sz w:val="22"/>
          <w:szCs w:val="22"/>
        </w:rPr>
        <w:t>Full Lesson Plan:</w:t>
      </w:r>
      <w:r w:rsidRPr="00D84881">
        <w:rPr>
          <w:rFonts w:asciiTheme="minorHAnsi" w:hAnsiTheme="minorHAnsi" w:cstheme="minorHAnsi"/>
          <w:sz w:val="22"/>
          <w:szCs w:val="22"/>
        </w:rPr>
        <w:t xml:space="preserve"> </w:t>
      </w:r>
      <w:r w:rsidR="00AB5671">
        <w:fldChar w:fldCharType="begin"/>
      </w:r>
      <w:r w:rsidR="00AB5671">
        <w:instrText xml:space="preserve"> HYPERLINK "</w:instrText>
      </w:r>
      <w:r w:rsidR="00AB5671" w:rsidRPr="00AB5671">
        <w:instrText xml:space="preserve"> https://www.iowaagliteracy.org/Article/GMO-Decisions</w:instrText>
      </w:r>
    </w:p>
    <w:p w14:paraId="38D5B7CA" w14:textId="77777777" w:rsidR="00AB5671" w:rsidRPr="00D874DB" w:rsidRDefault="00AB5671" w:rsidP="003C77D1">
      <w:pPr>
        <w:pStyle w:val="Heading2"/>
        <w:spacing w:before="0"/>
        <w:rPr>
          <w:rStyle w:val="Hyperlink"/>
          <w:rFonts w:asciiTheme="minorHAnsi" w:eastAsiaTheme="minorHAnsi" w:hAnsiTheme="minorHAnsi" w:cstheme="minorBidi"/>
          <w:sz w:val="18"/>
          <w:szCs w:val="18"/>
        </w:rPr>
      </w:pPr>
      <w:r>
        <w:instrText xml:space="preserve">" </w:instrText>
      </w:r>
      <w:r>
        <w:fldChar w:fldCharType="separate"/>
      </w:r>
      <w:r w:rsidRPr="001670ED">
        <w:rPr>
          <w:rStyle w:val="Hyperlink"/>
        </w:rPr>
        <w:t xml:space="preserve"> </w:t>
      </w:r>
      <w:r w:rsidRPr="00D874DB">
        <w:rPr>
          <w:rStyle w:val="Hyperlink"/>
          <w:sz w:val="22"/>
          <w:szCs w:val="22"/>
        </w:rPr>
        <w:t>https://www.iowaagliteracy.org/Article/GMO-Decisions</w:t>
      </w:r>
    </w:p>
    <w:p w14:paraId="43D8D006" w14:textId="79F896D9" w:rsidR="00791AC1" w:rsidRPr="00C3399F" w:rsidRDefault="00AB5671" w:rsidP="00C3399F">
      <w:pPr>
        <w:spacing w:before="240" w:line="240" w:lineRule="auto"/>
      </w:pPr>
      <w:r>
        <w:fldChar w:fldCharType="end"/>
      </w:r>
      <w:bookmarkEnd w:id="0"/>
      <w:r w:rsidR="003E1D86">
        <w:t>This document is meant for you</w:t>
      </w:r>
      <w:r w:rsidR="00FD3B46">
        <w:t>, the teacher,</w:t>
      </w:r>
      <w:r w:rsidR="003E1D86">
        <w:t xml:space="preserve"> to use </w:t>
      </w:r>
      <w:r w:rsidR="00CE231E">
        <w:t xml:space="preserve">to convert the lesson plan into a </w:t>
      </w:r>
      <w:r w:rsidR="003E1D86">
        <w:t>virtual learning</w:t>
      </w:r>
      <w:r w:rsidR="00CE231E">
        <w:t xml:space="preserve"> module for your students</w:t>
      </w:r>
      <w:r w:rsidR="003E1D86">
        <w:t xml:space="preserve">. You can use the steps </w:t>
      </w:r>
      <w:r w:rsidR="00CE231E">
        <w:t xml:space="preserve">outlined below </w:t>
      </w:r>
      <w:r w:rsidR="003E1D86">
        <w:t xml:space="preserve">to create different elements of a Google Classroom </w:t>
      </w:r>
      <w:r w:rsidR="00FC57E0">
        <w:t xml:space="preserve">lesson </w:t>
      </w:r>
      <w:r w:rsidR="003E1D86">
        <w:t xml:space="preserve">or other online learning module. You can </w:t>
      </w:r>
      <w:r w:rsidR="00CE231E">
        <w:t xml:space="preserve">also </w:t>
      </w:r>
      <w:r w:rsidR="003E1D86">
        <w:t xml:space="preserve">send the steps directly to your students in a PDF, present them in a virtual meeting, or plug them into any other virtual learning platform you use. Find more virtual lessons here: </w:t>
      </w:r>
      <w:hyperlink r:id="rId11" w:history="1">
        <w:r w:rsidR="00942750" w:rsidRPr="00D84881">
          <w:rPr>
            <w:rStyle w:val="Hyperlink"/>
            <w:color w:val="2F5496" w:themeColor="accent1" w:themeShade="BF"/>
          </w:rPr>
          <w:t>Virtual Learning.</w:t>
        </w:r>
      </w:hyperlink>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033" w:type="dxa"/>
            <w:tcBorders>
              <w:top w:val="single" w:sz="12" w:space="0" w:color="000000"/>
              <w:left w:val="single" w:sz="12" w:space="0" w:color="000000"/>
              <w:bottom w:val="single" w:sz="12" w:space="0" w:color="000000"/>
              <w:right w:val="single" w:sz="12" w:space="0" w:color="auto"/>
            </w:tcBorders>
            <w:shd w:val="clear" w:color="auto" w:fill="auto"/>
          </w:tcPr>
          <w:p w14:paraId="30E5CD50" w14:textId="14ED7496" w:rsidR="009167E6" w:rsidRPr="00D874DB" w:rsidRDefault="00A215AE" w:rsidP="00121CF6">
            <w:pPr>
              <w:rPr>
                <w:rFonts w:eastAsia="Times New Roman" w:cstheme="minorHAnsi"/>
              </w:rPr>
            </w:pPr>
            <w:r w:rsidRPr="00D874DB">
              <w:rPr>
                <w:rFonts w:eastAsia="Times New Roman" w:cstheme="minorHAnsi"/>
              </w:rPr>
              <w:t>In this lesson you will explore how genetic engineering can be used as a tool to solve challenges that farmers face, such as crop damage by insects, diseases, and wind</w:t>
            </w:r>
            <w:r w:rsidR="007D3B4A" w:rsidRPr="00D874DB">
              <w:rPr>
                <w:rFonts w:eastAsia="Times New Roman" w:cstheme="minorHAnsi"/>
              </w:rPr>
              <w:t>;</w:t>
            </w:r>
            <w:r w:rsidR="000C7304" w:rsidRPr="00D874DB">
              <w:rPr>
                <w:rFonts w:eastAsia="Times New Roman" w:cstheme="minorHAnsi"/>
              </w:rPr>
              <w:t xml:space="preserve"> and </w:t>
            </w:r>
            <w:r w:rsidRPr="00D874DB">
              <w:rPr>
                <w:rFonts w:eastAsia="Times New Roman" w:cstheme="minorHAnsi"/>
              </w:rPr>
              <w:t xml:space="preserve">larger challenges facing our world including hunger, malnutrition, food waste, and climate change.    </w:t>
            </w:r>
          </w:p>
          <w:p w14:paraId="22BA62DA" w14:textId="77777777" w:rsidR="00A215AE" w:rsidRDefault="00A215AE" w:rsidP="00121CF6">
            <w:pPr>
              <w:rPr>
                <w:rFonts w:eastAsia="Times New Roman" w:cstheme="minorHAnsi"/>
              </w:rPr>
            </w:pPr>
          </w:p>
          <w:p w14:paraId="5F4316C9" w14:textId="77129815" w:rsidR="00A215AE" w:rsidRDefault="00A215AE" w:rsidP="00121CF6">
            <w:pPr>
              <w:rPr>
                <w:rFonts w:eastAsia="Times New Roman" w:cstheme="minorHAnsi"/>
              </w:rPr>
            </w:pPr>
            <w:r>
              <w:rPr>
                <w:rFonts w:eastAsia="Times New Roman" w:cstheme="minorHAnsi"/>
              </w:rPr>
              <w:t>Before we dive into genetic engineering, let’s</w:t>
            </w:r>
            <w:r w:rsidR="003146D7">
              <w:rPr>
                <w:rFonts w:eastAsia="Times New Roman" w:cstheme="minorHAnsi"/>
              </w:rPr>
              <w:t xml:space="preserve"> see how much you know about how components of an organism are organized. Sort the levels of organization in an organism from smallest to largest.  </w:t>
            </w:r>
            <w:r>
              <w:rPr>
                <w:rFonts w:eastAsia="Times New Roman" w:cstheme="minorHAnsi"/>
              </w:rPr>
              <w:t xml:space="preserve"> </w:t>
            </w:r>
          </w:p>
          <w:p w14:paraId="21B75C47" w14:textId="6187BE66" w:rsidR="00A215AE" w:rsidRDefault="00D874DB" w:rsidP="00A215AE">
            <w:pPr>
              <w:pStyle w:val="ListParagraph"/>
              <w:numPr>
                <w:ilvl w:val="0"/>
                <w:numId w:val="29"/>
              </w:numPr>
              <w:rPr>
                <w:rFonts w:eastAsia="Times New Roman" w:cstheme="minorHAnsi"/>
              </w:rPr>
            </w:pPr>
            <w:hyperlink r:id="rId12" w:anchor="slide=id.gbf0e8c1ccb_0_5" w:history="1">
              <w:r w:rsidR="00A215AE" w:rsidRPr="00D634D3">
                <w:rPr>
                  <w:rStyle w:val="Hyperlink"/>
                  <w:rFonts w:eastAsia="Times New Roman" w:cstheme="minorHAnsi"/>
                </w:rPr>
                <w:t>Levels of Organization Sort</w:t>
              </w:r>
            </w:hyperlink>
            <w:r w:rsidR="00A215AE">
              <w:rPr>
                <w:rFonts w:eastAsia="Times New Roman" w:cstheme="minorHAnsi"/>
              </w:rPr>
              <w:t xml:space="preserve"> </w:t>
            </w:r>
          </w:p>
          <w:p w14:paraId="7D60C3A0" w14:textId="77764E76" w:rsidR="00B006F8" w:rsidRPr="002245DA" w:rsidRDefault="00B006F8" w:rsidP="002245DA">
            <w:pPr>
              <w:pStyle w:val="NormalWeb"/>
              <w:spacing w:before="0" w:beforeAutospacing="0" w:after="0" w:afterAutospacing="0"/>
              <w:rPr>
                <w:rFonts w:asciiTheme="minorHAnsi" w:hAnsiTheme="minorHAnsi" w:cstheme="minorHAnsi"/>
                <w:sz w:val="22"/>
                <w:szCs w:val="22"/>
              </w:rPr>
            </w:pPr>
          </w:p>
        </w:tc>
      </w:tr>
      <w:tr w:rsidR="008E43B4" w14:paraId="6F16C0A0" w14:textId="77777777" w:rsidTr="009318B9">
        <w:trPr>
          <w:trHeight w:val="79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499BDFC" w14:textId="4F15655B" w:rsidR="008E43B4" w:rsidRPr="00A45A45" w:rsidRDefault="00825571" w:rsidP="00791AC1">
            <w:pPr>
              <w:rPr>
                <w:rFonts w:ascii="Century Gothic" w:hAnsi="Century Gothic"/>
                <w:sz w:val="44"/>
                <w:szCs w:val="44"/>
              </w:rPr>
            </w:pPr>
            <w:r>
              <w:rPr>
                <w:rFonts w:ascii="Century Gothic" w:hAnsi="Century Gothic"/>
                <w:sz w:val="44"/>
                <w:szCs w:val="44"/>
              </w:rPr>
              <w:t>Explore</w:t>
            </w:r>
          </w:p>
        </w:tc>
        <w:tc>
          <w:tcPr>
            <w:tcW w:w="7033" w:type="dxa"/>
            <w:tcBorders>
              <w:top w:val="single" w:sz="12" w:space="0" w:color="000000"/>
              <w:left w:val="single" w:sz="12" w:space="0" w:color="000000"/>
              <w:bottom w:val="single" w:sz="12" w:space="0" w:color="auto"/>
              <w:right w:val="single" w:sz="12" w:space="0" w:color="auto"/>
            </w:tcBorders>
            <w:shd w:val="clear" w:color="auto" w:fill="auto"/>
          </w:tcPr>
          <w:p w14:paraId="07173DCE" w14:textId="77777777" w:rsidR="002245DA" w:rsidRPr="00B006F8" w:rsidRDefault="002245DA" w:rsidP="002245DA">
            <w:pPr>
              <w:pStyle w:val="NormalWeb"/>
              <w:spacing w:before="0" w:beforeAutospacing="0" w:after="0" w:afterAutospacing="0"/>
              <w:rPr>
                <w:rFonts w:asciiTheme="minorHAnsi" w:hAnsiTheme="minorHAnsi" w:cstheme="minorHAnsi"/>
                <w:sz w:val="22"/>
                <w:szCs w:val="22"/>
              </w:rPr>
            </w:pPr>
            <w:r w:rsidRPr="00B006F8">
              <w:rPr>
                <w:rFonts w:asciiTheme="minorHAnsi" w:hAnsiTheme="minorHAnsi" w:cstheme="minorHAnsi"/>
                <w:sz w:val="22"/>
                <w:szCs w:val="22"/>
              </w:rPr>
              <w:t xml:space="preserve">Now, watch these videos and </w:t>
            </w:r>
            <w:r>
              <w:rPr>
                <w:rFonts w:asciiTheme="minorHAnsi" w:hAnsiTheme="minorHAnsi" w:cstheme="minorHAnsi"/>
                <w:sz w:val="22"/>
                <w:szCs w:val="22"/>
              </w:rPr>
              <w:t xml:space="preserve">revise your Levels of Organization Sort based on what you learned.   </w:t>
            </w:r>
          </w:p>
          <w:p w14:paraId="21AAB159" w14:textId="77777777" w:rsidR="002245DA" w:rsidRPr="00B006F8" w:rsidRDefault="00D874DB" w:rsidP="002245DA">
            <w:pPr>
              <w:pStyle w:val="NormalWeb"/>
              <w:numPr>
                <w:ilvl w:val="0"/>
                <w:numId w:val="29"/>
              </w:numPr>
              <w:spacing w:before="0" w:beforeAutospacing="0" w:after="0" w:afterAutospacing="0"/>
              <w:rPr>
                <w:rFonts w:asciiTheme="minorHAnsi" w:hAnsiTheme="minorHAnsi" w:cstheme="minorHAnsi"/>
                <w:sz w:val="22"/>
                <w:szCs w:val="22"/>
              </w:rPr>
            </w:pPr>
            <w:hyperlink r:id="rId13" w:history="1">
              <w:r w:rsidR="002245DA" w:rsidRPr="00B006F8">
                <w:rPr>
                  <w:rStyle w:val="Hyperlink"/>
                  <w:rFonts w:asciiTheme="minorHAnsi" w:hAnsiTheme="minorHAnsi" w:cstheme="minorHAnsi"/>
                  <w:sz w:val="22"/>
                  <w:szCs w:val="22"/>
                </w:rPr>
                <w:t>Organization of Life</w:t>
              </w:r>
            </w:hyperlink>
          </w:p>
          <w:p w14:paraId="2DCB5205" w14:textId="2C626EF0" w:rsidR="002245DA" w:rsidRDefault="00D874DB" w:rsidP="002245DA">
            <w:pPr>
              <w:pStyle w:val="NormalWeb"/>
              <w:numPr>
                <w:ilvl w:val="0"/>
                <w:numId w:val="29"/>
              </w:numPr>
              <w:spacing w:before="0" w:beforeAutospacing="0" w:after="0" w:afterAutospacing="0"/>
              <w:rPr>
                <w:rFonts w:asciiTheme="minorHAnsi" w:hAnsiTheme="minorHAnsi" w:cstheme="minorHAnsi"/>
                <w:sz w:val="22"/>
                <w:szCs w:val="22"/>
              </w:rPr>
            </w:pPr>
            <w:hyperlink r:id="rId14" w:history="1">
              <w:r w:rsidR="002245DA" w:rsidRPr="00B006F8">
                <w:rPr>
                  <w:rStyle w:val="Hyperlink"/>
                  <w:rFonts w:asciiTheme="minorHAnsi" w:hAnsiTheme="minorHAnsi" w:cstheme="minorHAnsi"/>
                  <w:sz w:val="22"/>
                  <w:szCs w:val="22"/>
                </w:rPr>
                <w:t>What is a Chromosome?</w:t>
              </w:r>
            </w:hyperlink>
          </w:p>
          <w:p w14:paraId="2F847207" w14:textId="77777777" w:rsidR="002245DA" w:rsidRDefault="002245DA" w:rsidP="00B006F8">
            <w:pPr>
              <w:pStyle w:val="NormalWeb"/>
              <w:spacing w:before="0" w:beforeAutospacing="0" w:after="0" w:afterAutospacing="0"/>
              <w:rPr>
                <w:rFonts w:asciiTheme="minorHAnsi" w:hAnsiTheme="minorHAnsi" w:cstheme="minorHAnsi"/>
                <w:sz w:val="22"/>
                <w:szCs w:val="22"/>
              </w:rPr>
            </w:pPr>
          </w:p>
          <w:p w14:paraId="5679F64D" w14:textId="6C16533E" w:rsidR="00010042" w:rsidRPr="00F42969" w:rsidRDefault="00010042" w:rsidP="00B006F8">
            <w:pPr>
              <w:pStyle w:val="NormalWeb"/>
              <w:spacing w:before="0" w:beforeAutospacing="0" w:after="0" w:afterAutospacing="0"/>
              <w:rPr>
                <w:rFonts w:asciiTheme="minorHAnsi" w:hAnsiTheme="minorHAnsi" w:cstheme="minorHAnsi"/>
                <w:sz w:val="22"/>
                <w:szCs w:val="22"/>
              </w:rPr>
            </w:pPr>
            <w:r w:rsidRPr="00F42969">
              <w:rPr>
                <w:rFonts w:asciiTheme="minorHAnsi" w:hAnsiTheme="minorHAnsi" w:cstheme="minorHAnsi"/>
                <w:sz w:val="22"/>
                <w:szCs w:val="22"/>
              </w:rPr>
              <w:t xml:space="preserve">Humans have altered the genetics of organisms for thousands of years through selective breeding or crossbreeding. Read this article to learn more about how genetic engineering is used to create genetically modified organisms (GMOs) and how this differs from traditional breeding techniques.  </w:t>
            </w:r>
          </w:p>
          <w:p w14:paraId="3699B191" w14:textId="77777777" w:rsidR="00010042" w:rsidRPr="00F42969" w:rsidRDefault="00D874DB" w:rsidP="00F42969">
            <w:pPr>
              <w:pStyle w:val="NormalWeb"/>
              <w:numPr>
                <w:ilvl w:val="0"/>
                <w:numId w:val="30"/>
              </w:numPr>
              <w:spacing w:before="0" w:beforeAutospacing="0" w:after="0" w:afterAutospacing="0"/>
              <w:rPr>
                <w:rFonts w:asciiTheme="minorHAnsi" w:hAnsiTheme="minorHAnsi" w:cstheme="minorHAnsi"/>
                <w:sz w:val="22"/>
                <w:szCs w:val="22"/>
              </w:rPr>
            </w:pPr>
            <w:hyperlink r:id="rId15" w:history="1">
              <w:r w:rsidR="00010042" w:rsidRPr="00F42969">
                <w:rPr>
                  <w:rStyle w:val="Hyperlink"/>
                  <w:rFonts w:asciiTheme="minorHAnsi" w:hAnsiTheme="minorHAnsi" w:cstheme="minorHAnsi"/>
                  <w:sz w:val="22"/>
                  <w:szCs w:val="22"/>
                </w:rPr>
                <w:t>Genetically Modified Organisms</w:t>
              </w:r>
            </w:hyperlink>
          </w:p>
          <w:p w14:paraId="451A52FB" w14:textId="77777777" w:rsidR="00010042" w:rsidRPr="00F42969" w:rsidRDefault="00010042" w:rsidP="00010042">
            <w:pPr>
              <w:pStyle w:val="NormalWeb"/>
              <w:spacing w:before="0" w:beforeAutospacing="0" w:after="0" w:afterAutospacing="0"/>
              <w:rPr>
                <w:rFonts w:asciiTheme="minorHAnsi" w:hAnsiTheme="minorHAnsi" w:cstheme="minorHAnsi"/>
                <w:sz w:val="22"/>
                <w:szCs w:val="22"/>
              </w:rPr>
            </w:pPr>
          </w:p>
          <w:p w14:paraId="630A8D67" w14:textId="038C3A99" w:rsidR="00B006F8" w:rsidRPr="00F42969" w:rsidRDefault="00F42969" w:rsidP="00010042">
            <w:pPr>
              <w:pStyle w:val="NormalWeb"/>
              <w:spacing w:before="0" w:beforeAutospacing="0" w:after="0" w:afterAutospacing="0"/>
              <w:rPr>
                <w:rFonts w:asciiTheme="minorHAnsi" w:hAnsiTheme="minorHAnsi" w:cstheme="minorHAnsi"/>
                <w:sz w:val="22"/>
                <w:szCs w:val="22"/>
              </w:rPr>
            </w:pPr>
            <w:r w:rsidRPr="00F42969">
              <w:rPr>
                <w:rFonts w:asciiTheme="minorHAnsi" w:hAnsiTheme="minorHAnsi" w:cstheme="minorHAnsi"/>
                <w:sz w:val="22"/>
                <w:szCs w:val="22"/>
              </w:rPr>
              <w:t xml:space="preserve">Think about the levels of organization that we reviewed earlier. </w:t>
            </w:r>
            <w:r w:rsidR="00010042" w:rsidRPr="00F42969">
              <w:rPr>
                <w:rFonts w:asciiTheme="minorHAnsi" w:hAnsiTheme="minorHAnsi" w:cstheme="minorHAnsi"/>
                <w:sz w:val="22"/>
                <w:szCs w:val="22"/>
              </w:rPr>
              <w:t>Through traditional breeding, genetic engineering, and other science</w:t>
            </w:r>
            <w:r w:rsidRPr="00F42969">
              <w:rPr>
                <w:rFonts w:asciiTheme="minorHAnsi" w:hAnsiTheme="minorHAnsi" w:cstheme="minorHAnsi"/>
                <w:sz w:val="22"/>
                <w:szCs w:val="22"/>
              </w:rPr>
              <w:t xml:space="preserve"> practices</w:t>
            </w:r>
            <w:r w:rsidR="00010042" w:rsidRPr="00F42969">
              <w:rPr>
                <w:rFonts w:asciiTheme="minorHAnsi" w:hAnsiTheme="minorHAnsi" w:cstheme="minorHAnsi"/>
                <w:sz w:val="22"/>
                <w:szCs w:val="22"/>
              </w:rPr>
              <w:t xml:space="preserve">, </w:t>
            </w:r>
            <w:r w:rsidRPr="00F42969">
              <w:rPr>
                <w:rFonts w:asciiTheme="minorHAnsi" w:hAnsiTheme="minorHAnsi" w:cstheme="minorHAnsi"/>
                <w:sz w:val="22"/>
                <w:szCs w:val="22"/>
              </w:rPr>
              <w:t>we</w:t>
            </w:r>
            <w:r w:rsidR="00010042" w:rsidRPr="00F42969">
              <w:rPr>
                <w:rFonts w:asciiTheme="minorHAnsi" w:hAnsiTheme="minorHAnsi" w:cstheme="minorHAnsi"/>
                <w:sz w:val="22"/>
                <w:szCs w:val="22"/>
              </w:rPr>
              <w:t xml:space="preserve"> </w:t>
            </w:r>
            <w:r w:rsidRPr="00F42969">
              <w:rPr>
                <w:rFonts w:asciiTheme="minorHAnsi" w:hAnsiTheme="minorHAnsi" w:cstheme="minorHAnsi"/>
                <w:sz w:val="22"/>
                <w:szCs w:val="22"/>
              </w:rPr>
              <w:t xml:space="preserve">can make changes at various levels. </w:t>
            </w:r>
          </w:p>
          <w:p w14:paraId="0E08E3F1" w14:textId="77777777" w:rsidR="00F42969" w:rsidRDefault="00F42969" w:rsidP="00F42969">
            <w:pPr>
              <w:numPr>
                <w:ilvl w:val="0"/>
                <w:numId w:val="30"/>
              </w:numPr>
              <w:spacing w:after="100" w:afterAutospacing="1"/>
              <w:rPr>
                <w:rFonts w:eastAsia="Times New Roman" w:cstheme="minorHAnsi"/>
              </w:rPr>
            </w:pPr>
            <w:r w:rsidRPr="00F42969">
              <w:rPr>
                <w:rFonts w:eastAsia="Times New Roman" w:cstheme="minorHAnsi"/>
              </w:rPr>
              <w:t xml:space="preserve">Humans manage organisms (plants and animals) through pesticides and herd management. </w:t>
            </w:r>
          </w:p>
          <w:p w14:paraId="0AD7AF7C" w14:textId="2A3C752F" w:rsidR="00F42969" w:rsidRPr="00F42969" w:rsidRDefault="00F42969" w:rsidP="00A762DC">
            <w:pPr>
              <w:numPr>
                <w:ilvl w:val="0"/>
                <w:numId w:val="30"/>
              </w:numPr>
              <w:spacing w:before="100" w:beforeAutospacing="1" w:after="100" w:afterAutospacing="1"/>
              <w:rPr>
                <w:rFonts w:eastAsia="Times New Roman" w:cstheme="minorHAnsi"/>
              </w:rPr>
            </w:pPr>
            <w:r w:rsidRPr="00F42969">
              <w:rPr>
                <w:rFonts w:eastAsia="Times New Roman" w:cstheme="minorHAnsi"/>
              </w:rPr>
              <w:t xml:space="preserve">Humans manage organs with fertilizer (plants) and antibiotics </w:t>
            </w:r>
            <w:r w:rsidR="00FF10D7">
              <w:rPr>
                <w:rFonts w:eastAsia="Times New Roman" w:cstheme="minorHAnsi"/>
              </w:rPr>
              <w:t>&amp;</w:t>
            </w:r>
            <w:r w:rsidRPr="00F42969">
              <w:rPr>
                <w:rFonts w:eastAsia="Times New Roman" w:cstheme="minorHAnsi"/>
              </w:rPr>
              <w:t xml:space="preserve"> vaccines (animals) to keep them healthy</w:t>
            </w:r>
          </w:p>
          <w:p w14:paraId="0F73EA83" w14:textId="6843255E" w:rsidR="00F42969" w:rsidRPr="00F42969" w:rsidRDefault="00F42969" w:rsidP="00F42969">
            <w:pPr>
              <w:numPr>
                <w:ilvl w:val="0"/>
                <w:numId w:val="30"/>
              </w:numPr>
              <w:spacing w:before="100" w:beforeAutospacing="1" w:after="100" w:afterAutospacing="1"/>
              <w:rPr>
                <w:rFonts w:eastAsia="Times New Roman" w:cstheme="minorHAnsi"/>
              </w:rPr>
            </w:pPr>
            <w:r w:rsidRPr="00F42969">
              <w:rPr>
                <w:rFonts w:eastAsia="Times New Roman" w:cstheme="minorHAnsi"/>
              </w:rPr>
              <w:t>Humans can directly manage cells (</w:t>
            </w:r>
            <w:r>
              <w:rPr>
                <w:rFonts w:eastAsia="Times New Roman" w:cstheme="minorHAnsi"/>
              </w:rPr>
              <w:t>example:</w:t>
            </w:r>
            <w:r w:rsidRPr="00F42969">
              <w:rPr>
                <w:rFonts w:eastAsia="Times New Roman" w:cstheme="minorHAnsi"/>
              </w:rPr>
              <w:t xml:space="preserve"> cancer and chemotherapy) </w:t>
            </w:r>
          </w:p>
          <w:p w14:paraId="6CF85B7C" w14:textId="414DC19F" w:rsidR="00F42969" w:rsidRPr="00F42969" w:rsidRDefault="00F42969" w:rsidP="00F42969">
            <w:pPr>
              <w:numPr>
                <w:ilvl w:val="0"/>
                <w:numId w:val="30"/>
              </w:numPr>
              <w:spacing w:before="100" w:beforeAutospacing="1" w:after="100" w:afterAutospacing="1"/>
              <w:rPr>
                <w:rFonts w:eastAsia="Times New Roman" w:cstheme="minorHAnsi"/>
              </w:rPr>
            </w:pPr>
            <w:r w:rsidRPr="00F42969">
              <w:rPr>
                <w:rFonts w:eastAsia="Times New Roman" w:cstheme="minorHAnsi"/>
              </w:rPr>
              <w:t>Humans manage chromosomes (</w:t>
            </w:r>
            <w:r>
              <w:rPr>
                <w:rFonts w:eastAsia="Times New Roman" w:cstheme="minorHAnsi"/>
              </w:rPr>
              <w:t>ex</w:t>
            </w:r>
            <w:r w:rsidR="00FF10D7">
              <w:rPr>
                <w:rFonts w:eastAsia="Times New Roman" w:cstheme="minorHAnsi"/>
              </w:rPr>
              <w:t>ample</w:t>
            </w:r>
            <w:r>
              <w:rPr>
                <w:rFonts w:eastAsia="Times New Roman" w:cstheme="minorHAnsi"/>
              </w:rPr>
              <w:t>:</w:t>
            </w:r>
            <w:r w:rsidRPr="00F42969">
              <w:rPr>
                <w:rFonts w:eastAsia="Times New Roman" w:cstheme="minorHAnsi"/>
              </w:rPr>
              <w:t xml:space="preserve"> selective breeding) </w:t>
            </w:r>
          </w:p>
          <w:p w14:paraId="291A4005" w14:textId="5E0D4B9D" w:rsidR="00B006F8" w:rsidRPr="00F42969" w:rsidRDefault="00F42969" w:rsidP="00F42969">
            <w:pPr>
              <w:numPr>
                <w:ilvl w:val="0"/>
                <w:numId w:val="30"/>
              </w:numPr>
              <w:spacing w:before="100" w:beforeAutospacing="1" w:after="100" w:afterAutospacing="1"/>
              <w:rPr>
                <w:rFonts w:eastAsia="Times New Roman" w:cstheme="minorHAnsi"/>
              </w:rPr>
            </w:pPr>
            <w:r w:rsidRPr="00F42969">
              <w:rPr>
                <w:rFonts w:eastAsia="Times New Roman" w:cstheme="minorHAnsi"/>
              </w:rPr>
              <w:t>Humans manage DNA (</w:t>
            </w:r>
            <w:r>
              <w:rPr>
                <w:rFonts w:eastAsia="Times New Roman" w:cstheme="minorHAnsi"/>
              </w:rPr>
              <w:t>ex</w:t>
            </w:r>
            <w:r w:rsidR="00FF10D7">
              <w:rPr>
                <w:rFonts w:eastAsia="Times New Roman" w:cstheme="minorHAnsi"/>
              </w:rPr>
              <w:t>ample</w:t>
            </w:r>
            <w:r>
              <w:rPr>
                <w:rFonts w:eastAsia="Times New Roman" w:cstheme="minorHAnsi"/>
              </w:rPr>
              <w:t>:</w:t>
            </w:r>
            <w:r w:rsidRPr="00F42969">
              <w:rPr>
                <w:rFonts w:eastAsia="Times New Roman" w:cstheme="minorHAnsi"/>
              </w:rPr>
              <w:t xml:space="preserve"> genetic engineering) </w:t>
            </w:r>
          </w:p>
        </w:tc>
      </w:tr>
      <w:tr w:rsidR="00EB1037" w14:paraId="53921828"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lastRenderedPageBreak/>
              <w:t>Explain</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2D9C5541" w14:textId="7BCC2575" w:rsidR="0095371E" w:rsidRDefault="0095371E" w:rsidP="00E51D63">
            <w:pPr>
              <w:rPr>
                <w:rFonts w:cstheme="minorHAnsi"/>
              </w:rPr>
            </w:pPr>
            <w:r>
              <w:rPr>
                <w:rFonts w:cstheme="minorHAnsi"/>
              </w:rPr>
              <w:t xml:space="preserve">Let’s look at some of the issues facing farmers and our society. Read </w:t>
            </w:r>
            <w:r w:rsidR="00A308A3">
              <w:rPr>
                <w:rFonts w:cstheme="minorHAnsi"/>
              </w:rPr>
              <w:t>the Issues document</w:t>
            </w:r>
            <w:r>
              <w:rPr>
                <w:rFonts w:cstheme="minorHAnsi"/>
              </w:rPr>
              <w:t xml:space="preserve"> and think about why each issue is important and who is affected. </w:t>
            </w:r>
            <w:r w:rsidR="008F760C">
              <w:rPr>
                <w:rFonts w:cstheme="minorHAnsi"/>
              </w:rPr>
              <w:t>Answer questions 1</w:t>
            </w:r>
            <w:r w:rsidR="00E60568">
              <w:rPr>
                <w:rFonts w:cstheme="minorHAnsi"/>
              </w:rPr>
              <w:t>-3</w:t>
            </w:r>
            <w:r w:rsidR="008F760C">
              <w:rPr>
                <w:rFonts w:cstheme="minorHAnsi"/>
              </w:rPr>
              <w:t xml:space="preserve"> for each issue on the </w:t>
            </w:r>
            <w:r>
              <w:rPr>
                <w:rFonts w:cstheme="minorHAnsi"/>
              </w:rPr>
              <w:t xml:space="preserve">GMO Decisions worksheet.  </w:t>
            </w:r>
          </w:p>
          <w:p w14:paraId="1EDAA1C2" w14:textId="011AFCC0" w:rsidR="00066CB5" w:rsidRPr="000B3F8C" w:rsidRDefault="000B3F8C" w:rsidP="00066CB5">
            <w:pPr>
              <w:pStyle w:val="ListParagraph"/>
              <w:numPr>
                <w:ilvl w:val="0"/>
                <w:numId w:val="32"/>
              </w:numPr>
              <w:rPr>
                <w:rStyle w:val="Hyperlink"/>
                <w:rFonts w:cstheme="minorHAnsi"/>
              </w:rPr>
            </w:pPr>
            <w:r>
              <w:rPr>
                <w:rFonts w:cstheme="minorHAnsi"/>
              </w:rPr>
              <w:fldChar w:fldCharType="begin"/>
            </w:r>
            <w:r w:rsidR="0076146D">
              <w:rPr>
                <w:rFonts w:cstheme="minorHAnsi"/>
              </w:rPr>
              <w:instrText>HYPERLINK "https://drive.google.com/file/d/17Wtfc7iqIGDkbYO6jeXPTWDqsWpUaBj7/view?usp=sharing"</w:instrText>
            </w:r>
            <w:r>
              <w:rPr>
                <w:rFonts w:cstheme="minorHAnsi"/>
              </w:rPr>
              <w:fldChar w:fldCharType="separate"/>
            </w:r>
            <w:r w:rsidR="00066CB5" w:rsidRPr="000B3F8C">
              <w:rPr>
                <w:rStyle w:val="Hyperlink"/>
                <w:rFonts w:cstheme="minorHAnsi"/>
              </w:rPr>
              <w:t>Issues</w:t>
            </w:r>
          </w:p>
          <w:p w14:paraId="49EAD57A" w14:textId="2BC5581A" w:rsidR="0095371E" w:rsidRPr="0095371E" w:rsidRDefault="000B3F8C" w:rsidP="0095371E">
            <w:pPr>
              <w:pStyle w:val="ListParagraph"/>
              <w:numPr>
                <w:ilvl w:val="0"/>
                <w:numId w:val="32"/>
              </w:numPr>
              <w:rPr>
                <w:rFonts w:cstheme="minorHAnsi"/>
              </w:rPr>
            </w:pPr>
            <w:r>
              <w:rPr>
                <w:rFonts w:cstheme="minorHAnsi"/>
              </w:rPr>
              <w:fldChar w:fldCharType="end"/>
            </w:r>
            <w:hyperlink r:id="rId16" w:history="1">
              <w:r w:rsidR="00E01A3F" w:rsidRPr="00E01A3F">
                <w:rPr>
                  <w:rStyle w:val="Hyperlink"/>
                  <w:rFonts w:cstheme="minorHAnsi"/>
                </w:rPr>
                <w:t>GMO Decisions Worksheet</w:t>
              </w:r>
            </w:hyperlink>
          </w:p>
          <w:p w14:paraId="39F0524D" w14:textId="256DC2DD" w:rsidR="0069024D" w:rsidRPr="00782BAF" w:rsidRDefault="0069024D" w:rsidP="00E51D63">
            <w:pPr>
              <w:pStyle w:val="ListParagraph"/>
              <w:rPr>
                <w:rFonts w:cstheme="minorHAnsi"/>
              </w:rPr>
            </w:pPr>
          </w:p>
        </w:tc>
      </w:tr>
      <w:tr w:rsidR="008E43B4" w14:paraId="751C160F" w14:textId="77777777" w:rsidTr="00E80C05">
        <w:trPr>
          <w:trHeight w:val="942"/>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14DBD3DA" w14:textId="3468B3AE" w:rsidR="007A5671" w:rsidRDefault="0095371E" w:rsidP="0095371E">
            <w:pPr>
              <w:rPr>
                <w:rFonts w:cstheme="minorHAnsi"/>
              </w:rPr>
            </w:pPr>
            <w:r>
              <w:rPr>
                <w:rFonts w:cstheme="minorHAnsi"/>
              </w:rPr>
              <w:t xml:space="preserve">Now, let’s look at some possible solutions to these issues. Read through the solutions and think about what issue it could solve. </w:t>
            </w:r>
            <w:r w:rsidR="008F760C">
              <w:rPr>
                <w:rFonts w:cstheme="minorHAnsi"/>
              </w:rPr>
              <w:t xml:space="preserve">Answer questions </w:t>
            </w:r>
            <w:r w:rsidR="00F72542">
              <w:rPr>
                <w:rFonts w:cstheme="minorHAnsi"/>
              </w:rPr>
              <w:t>4</w:t>
            </w:r>
            <w:r w:rsidR="008F760C">
              <w:rPr>
                <w:rFonts w:cstheme="minorHAnsi"/>
              </w:rPr>
              <w:t>-</w:t>
            </w:r>
            <w:r w:rsidR="00F72542">
              <w:rPr>
                <w:rFonts w:cstheme="minorHAnsi"/>
              </w:rPr>
              <w:t>6</w:t>
            </w:r>
            <w:r w:rsidR="008F760C">
              <w:rPr>
                <w:rFonts w:cstheme="minorHAnsi"/>
              </w:rPr>
              <w:t xml:space="preserve"> for each issue on your worksheet.</w:t>
            </w:r>
          </w:p>
          <w:p w14:paraId="43AFA4C8" w14:textId="6BBF5912" w:rsidR="008F760C" w:rsidRPr="0076146D" w:rsidRDefault="0076146D" w:rsidP="008F760C">
            <w:pPr>
              <w:pStyle w:val="ListParagraph"/>
              <w:numPr>
                <w:ilvl w:val="0"/>
                <w:numId w:val="33"/>
              </w:numPr>
              <w:rPr>
                <w:rStyle w:val="Hyperlink"/>
                <w:rFonts w:cstheme="minorHAnsi"/>
              </w:rPr>
            </w:pPr>
            <w:r>
              <w:rPr>
                <w:rFonts w:cstheme="minorHAnsi"/>
              </w:rPr>
              <w:fldChar w:fldCharType="begin"/>
            </w:r>
            <w:r>
              <w:rPr>
                <w:rFonts w:cstheme="minorHAnsi"/>
              </w:rPr>
              <w:instrText xml:space="preserve"> HYPERLINK "https://drive.google.com/file/d/1YeuknUKJYJkOb7ya98UicF9dm8HOli11/view?usp=sharing" </w:instrText>
            </w:r>
            <w:r>
              <w:rPr>
                <w:rFonts w:cstheme="minorHAnsi"/>
              </w:rPr>
              <w:fldChar w:fldCharType="separate"/>
            </w:r>
            <w:r w:rsidR="008F760C" w:rsidRPr="0076146D">
              <w:rPr>
                <w:rStyle w:val="Hyperlink"/>
                <w:rFonts w:cstheme="minorHAnsi"/>
              </w:rPr>
              <w:t>Solution</w:t>
            </w:r>
            <w:r w:rsidR="00E01A3F" w:rsidRPr="0076146D">
              <w:rPr>
                <w:rStyle w:val="Hyperlink"/>
                <w:rFonts w:cstheme="minorHAnsi"/>
              </w:rPr>
              <w:t>s</w:t>
            </w:r>
          </w:p>
          <w:p w14:paraId="201F8AC9" w14:textId="6B1E4A3F" w:rsidR="008F760C" w:rsidRPr="007A5671" w:rsidRDefault="0076146D" w:rsidP="0095371E">
            <w:pPr>
              <w:rPr>
                <w:rFonts w:cstheme="minorHAnsi"/>
              </w:rPr>
            </w:pPr>
            <w:r>
              <w:rPr>
                <w:rFonts w:cstheme="minorHAnsi"/>
              </w:rPr>
              <w:fldChar w:fldCharType="end"/>
            </w:r>
          </w:p>
        </w:tc>
      </w:tr>
      <w:tr w:rsidR="009318B9" w14:paraId="34FB54AA" w14:textId="77777777" w:rsidTr="00055AD3">
        <w:trPr>
          <w:trHeight w:val="1257"/>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9318B9" w:rsidRPr="00A45A45" w:rsidRDefault="009318B9" w:rsidP="009318B9">
            <w:pPr>
              <w:rPr>
                <w:rFonts w:ascii="Century Gothic" w:hAnsi="Century Gothic"/>
                <w:sz w:val="44"/>
                <w:szCs w:val="44"/>
              </w:rPr>
            </w:pPr>
            <w:r w:rsidRPr="00A45A45">
              <w:rPr>
                <w:rFonts w:ascii="Century Gothic" w:hAnsi="Century Gothic"/>
                <w:sz w:val="44"/>
                <w:szCs w:val="44"/>
              </w:rPr>
              <w:t>Evaluate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572ED9C1" w14:textId="371498ED" w:rsidR="007A5671" w:rsidRDefault="008F760C" w:rsidP="007A5671">
            <w:pPr>
              <w:rPr>
                <w:rFonts w:cstheme="minorHAnsi"/>
              </w:rPr>
            </w:pPr>
            <w:r>
              <w:rPr>
                <w:rFonts w:cstheme="minorHAnsi"/>
              </w:rPr>
              <w:t>Next, review the results of each solution and match them up to the issue.</w:t>
            </w:r>
            <w:r w:rsidR="00804F54">
              <w:rPr>
                <w:rFonts w:cstheme="minorHAnsi"/>
              </w:rPr>
              <w:t xml:space="preserve"> </w:t>
            </w:r>
            <w:r>
              <w:rPr>
                <w:rFonts w:cstheme="minorHAnsi"/>
              </w:rPr>
              <w:t xml:space="preserve">Answer questions </w:t>
            </w:r>
            <w:r w:rsidR="00F72542">
              <w:rPr>
                <w:rFonts w:cstheme="minorHAnsi"/>
              </w:rPr>
              <w:t>7</w:t>
            </w:r>
            <w:r>
              <w:rPr>
                <w:rFonts w:cstheme="minorHAnsi"/>
              </w:rPr>
              <w:t>-</w:t>
            </w:r>
            <w:r w:rsidR="00F72542">
              <w:rPr>
                <w:rFonts w:cstheme="minorHAnsi"/>
              </w:rPr>
              <w:t>9</w:t>
            </w:r>
            <w:r>
              <w:rPr>
                <w:rFonts w:cstheme="minorHAnsi"/>
              </w:rPr>
              <w:t xml:space="preserve"> for each issue.   </w:t>
            </w:r>
          </w:p>
          <w:p w14:paraId="401B4297" w14:textId="035EF7AB" w:rsidR="008F760C" w:rsidRDefault="0076146D" w:rsidP="008F760C">
            <w:pPr>
              <w:pStyle w:val="ListParagraph"/>
              <w:numPr>
                <w:ilvl w:val="0"/>
                <w:numId w:val="33"/>
              </w:numPr>
              <w:rPr>
                <w:rFonts w:cstheme="minorHAnsi"/>
              </w:rPr>
            </w:pPr>
            <w:hyperlink r:id="rId17" w:history="1">
              <w:r w:rsidR="008F760C" w:rsidRPr="00E01A3F">
                <w:rPr>
                  <w:rStyle w:val="Hyperlink"/>
                  <w:rFonts w:cstheme="minorHAnsi"/>
                </w:rPr>
                <w:t>Results</w:t>
              </w:r>
            </w:hyperlink>
          </w:p>
          <w:p w14:paraId="0CEF2420" w14:textId="77777777" w:rsidR="008F760C" w:rsidRDefault="008F760C" w:rsidP="008F760C">
            <w:pPr>
              <w:rPr>
                <w:rFonts w:cstheme="minorHAnsi"/>
              </w:rPr>
            </w:pPr>
          </w:p>
          <w:p w14:paraId="4D4396C1" w14:textId="5646561C" w:rsidR="008F760C" w:rsidRPr="008F760C" w:rsidRDefault="00932863" w:rsidP="008F760C">
            <w:pPr>
              <w:rPr>
                <w:rFonts w:cstheme="minorHAnsi"/>
              </w:rPr>
            </w:pPr>
            <w:r>
              <w:rPr>
                <w:rFonts w:cstheme="minorHAnsi"/>
              </w:rPr>
              <w:t xml:space="preserve">Answer the review questions </w:t>
            </w:r>
            <w:r w:rsidR="001563E9">
              <w:rPr>
                <w:rFonts w:cstheme="minorHAnsi"/>
              </w:rPr>
              <w:t>on your</w:t>
            </w:r>
            <w:r w:rsidR="002245DA">
              <w:rPr>
                <w:rFonts w:cstheme="minorHAnsi"/>
              </w:rPr>
              <w:t xml:space="preserve"> </w:t>
            </w:r>
            <w:r>
              <w:rPr>
                <w:rFonts w:cstheme="minorHAnsi"/>
              </w:rPr>
              <w:t>worksheet</w:t>
            </w:r>
            <w:r w:rsidR="002245DA">
              <w:rPr>
                <w:rFonts w:cstheme="minorHAnsi"/>
              </w:rPr>
              <w:t xml:space="preserve"> and turn in the completed </w:t>
            </w:r>
            <w:r w:rsidR="001563E9">
              <w:rPr>
                <w:rFonts w:cstheme="minorHAnsi"/>
              </w:rPr>
              <w:t xml:space="preserve">document </w:t>
            </w:r>
            <w:r w:rsidR="002245DA">
              <w:rPr>
                <w:rFonts w:cstheme="minorHAnsi"/>
              </w:rPr>
              <w:t xml:space="preserve">to your teacher. </w:t>
            </w:r>
            <w:r w:rsidR="008F760C">
              <w:rPr>
                <w:rFonts w:cstheme="minorHAnsi"/>
              </w:rPr>
              <w:t xml:space="preserve">  </w:t>
            </w:r>
          </w:p>
        </w:tc>
      </w:tr>
    </w:tbl>
    <w:p w14:paraId="28EBBC79" w14:textId="49556DE2" w:rsidR="00791AC1" w:rsidRPr="00791AC1" w:rsidRDefault="00791AC1" w:rsidP="00C3399F">
      <w:pPr>
        <w:spacing w:after="0" w:line="240" w:lineRule="auto"/>
        <w:rPr>
          <w:sz w:val="24"/>
          <w:szCs w:val="24"/>
        </w:rPr>
      </w:pPr>
    </w:p>
    <w:sectPr w:rsidR="00791AC1" w:rsidRPr="00791AC1">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17EC4"/>
    <w:multiLevelType w:val="multilevel"/>
    <w:tmpl w:val="8FA8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2012"/>
    <w:multiLevelType w:val="hybridMultilevel"/>
    <w:tmpl w:val="ECC2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EA0C14"/>
    <w:multiLevelType w:val="hybridMultilevel"/>
    <w:tmpl w:val="12AC8CF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5" w15:restartNumberingAfterBreak="0">
    <w:nsid w:val="209C2581"/>
    <w:multiLevelType w:val="hybridMultilevel"/>
    <w:tmpl w:val="0E30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9777B"/>
    <w:multiLevelType w:val="hybridMultilevel"/>
    <w:tmpl w:val="0D5C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CD1B55"/>
    <w:multiLevelType w:val="hybridMultilevel"/>
    <w:tmpl w:val="CB5A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320A3E"/>
    <w:multiLevelType w:val="hybridMultilevel"/>
    <w:tmpl w:val="4A6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432752"/>
    <w:multiLevelType w:val="multilevel"/>
    <w:tmpl w:val="783ADB0A"/>
    <w:lvl w:ilvl="0">
      <w:start w:val="1"/>
      <w:numFmt w:val="decimal"/>
      <w:lvlText w:val="%1."/>
      <w:lvlJc w:val="left"/>
      <w:pPr>
        <w:tabs>
          <w:tab w:val="num" w:pos="4680"/>
        </w:tabs>
        <w:ind w:left="46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F109BD"/>
    <w:multiLevelType w:val="hybridMultilevel"/>
    <w:tmpl w:val="7414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435285"/>
    <w:multiLevelType w:val="multilevel"/>
    <w:tmpl w:val="05D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3639A1"/>
    <w:multiLevelType w:val="hybridMultilevel"/>
    <w:tmpl w:val="30A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A4F46"/>
    <w:multiLevelType w:val="hybridMultilevel"/>
    <w:tmpl w:val="E0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00257"/>
    <w:multiLevelType w:val="hybridMultilevel"/>
    <w:tmpl w:val="76C8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1E2FCA"/>
    <w:multiLevelType w:val="multilevel"/>
    <w:tmpl w:val="2368B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E5BDD"/>
    <w:multiLevelType w:val="hybridMultilevel"/>
    <w:tmpl w:val="FAC4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F73D5C"/>
    <w:multiLevelType w:val="multilevel"/>
    <w:tmpl w:val="82FA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333AE4"/>
    <w:multiLevelType w:val="multilevel"/>
    <w:tmpl w:val="016C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7E70A0"/>
    <w:multiLevelType w:val="hybridMultilevel"/>
    <w:tmpl w:val="101C678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62F6437F"/>
    <w:multiLevelType w:val="multilevel"/>
    <w:tmpl w:val="43F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184F93"/>
    <w:multiLevelType w:val="hybridMultilevel"/>
    <w:tmpl w:val="85A8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881BE4"/>
    <w:multiLevelType w:val="hybridMultilevel"/>
    <w:tmpl w:val="625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BC31F8"/>
    <w:multiLevelType w:val="hybridMultilevel"/>
    <w:tmpl w:val="633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0771F7"/>
    <w:multiLevelType w:val="hybridMultilevel"/>
    <w:tmpl w:val="A2EE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4A3FCD"/>
    <w:multiLevelType w:val="hybridMultilevel"/>
    <w:tmpl w:val="C650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987F93"/>
    <w:multiLevelType w:val="hybridMultilevel"/>
    <w:tmpl w:val="03D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F56389"/>
    <w:multiLevelType w:val="hybridMultilevel"/>
    <w:tmpl w:val="E0C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4"/>
  </w:num>
  <w:num w:numId="3">
    <w:abstractNumId w:val="0"/>
  </w:num>
  <w:num w:numId="4">
    <w:abstractNumId w:val="9"/>
  </w:num>
  <w:num w:numId="5">
    <w:abstractNumId w:val="23"/>
  </w:num>
  <w:num w:numId="6">
    <w:abstractNumId w:val="29"/>
  </w:num>
  <w:num w:numId="7">
    <w:abstractNumId w:val="13"/>
  </w:num>
  <w:num w:numId="8">
    <w:abstractNumId w:val="2"/>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26"/>
  </w:num>
  <w:num w:numId="11">
    <w:abstractNumId w:val="18"/>
    <w:lvlOverride w:ilvl="1">
      <w:lvl w:ilvl="1">
        <w:numFmt w:val="bullet"/>
        <w:lvlText w:val=""/>
        <w:lvlJc w:val="left"/>
        <w:pPr>
          <w:tabs>
            <w:tab w:val="num" w:pos="1440"/>
          </w:tabs>
          <w:ind w:left="1440" w:hanging="360"/>
        </w:pPr>
        <w:rPr>
          <w:rFonts w:ascii="Symbol" w:hAnsi="Symbol" w:hint="default"/>
          <w:sz w:val="20"/>
        </w:rPr>
      </w:lvl>
    </w:lvlOverride>
  </w:num>
  <w:num w:numId="12">
    <w:abstractNumId w:val="10"/>
  </w:num>
  <w:num w:numId="13">
    <w:abstractNumId w:val="31"/>
  </w:num>
  <w:num w:numId="14">
    <w:abstractNumId w:val="30"/>
  </w:num>
  <w:num w:numId="15">
    <w:abstractNumId w:val="21"/>
  </w:num>
  <w:num w:numId="16">
    <w:abstractNumId w:val="25"/>
  </w:num>
  <w:num w:numId="17">
    <w:abstractNumId w:val="8"/>
  </w:num>
  <w:num w:numId="18">
    <w:abstractNumId w:val="14"/>
  </w:num>
  <w:num w:numId="19">
    <w:abstractNumId w:val="12"/>
  </w:num>
  <w:num w:numId="20">
    <w:abstractNumId w:val="6"/>
  </w:num>
  <w:num w:numId="21">
    <w:abstractNumId w:val="5"/>
  </w:num>
  <w:num w:numId="22">
    <w:abstractNumId w:val="17"/>
  </w:num>
  <w:num w:numId="23">
    <w:abstractNumId w:val="19"/>
  </w:num>
  <w:num w:numId="24">
    <w:abstractNumId w:val="22"/>
  </w:num>
  <w:num w:numId="25">
    <w:abstractNumId w:val="3"/>
  </w:num>
  <w:num w:numId="26">
    <w:abstractNumId w:val="28"/>
  </w:num>
  <w:num w:numId="27">
    <w:abstractNumId w:val="27"/>
  </w:num>
  <w:num w:numId="28">
    <w:abstractNumId w:val="11"/>
  </w:num>
  <w:num w:numId="29">
    <w:abstractNumId w:val="7"/>
  </w:num>
  <w:num w:numId="30">
    <w:abstractNumId w:val="4"/>
  </w:num>
  <w:num w:numId="31">
    <w:abstractNumId w:val="16"/>
  </w:num>
  <w:num w:numId="32">
    <w:abstractNumId w:val="20"/>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010042"/>
    <w:rsid w:val="00021D5E"/>
    <w:rsid w:val="00055AD3"/>
    <w:rsid w:val="00066CB5"/>
    <w:rsid w:val="000B3F8C"/>
    <w:rsid w:val="000C7304"/>
    <w:rsid w:val="00102EE5"/>
    <w:rsid w:val="0011608D"/>
    <w:rsid w:val="00121CF6"/>
    <w:rsid w:val="00124495"/>
    <w:rsid w:val="00136960"/>
    <w:rsid w:val="00140704"/>
    <w:rsid w:val="001563E9"/>
    <w:rsid w:val="00163F89"/>
    <w:rsid w:val="002150DB"/>
    <w:rsid w:val="002245DA"/>
    <w:rsid w:val="0023467A"/>
    <w:rsid w:val="002419F5"/>
    <w:rsid w:val="002A2AFB"/>
    <w:rsid w:val="003146D7"/>
    <w:rsid w:val="00321B41"/>
    <w:rsid w:val="00371D77"/>
    <w:rsid w:val="003C77D1"/>
    <w:rsid w:val="003E1D86"/>
    <w:rsid w:val="003E452C"/>
    <w:rsid w:val="0041669B"/>
    <w:rsid w:val="00486238"/>
    <w:rsid w:val="0049621F"/>
    <w:rsid w:val="004E283C"/>
    <w:rsid w:val="004E31EA"/>
    <w:rsid w:val="004F3DFF"/>
    <w:rsid w:val="00547AA7"/>
    <w:rsid w:val="00554D47"/>
    <w:rsid w:val="00560EF7"/>
    <w:rsid w:val="005655BB"/>
    <w:rsid w:val="0057625C"/>
    <w:rsid w:val="005A2A1C"/>
    <w:rsid w:val="005D7E00"/>
    <w:rsid w:val="005F7983"/>
    <w:rsid w:val="00634C33"/>
    <w:rsid w:val="00640BF3"/>
    <w:rsid w:val="006764D0"/>
    <w:rsid w:val="00682ED2"/>
    <w:rsid w:val="0069024D"/>
    <w:rsid w:val="006C756D"/>
    <w:rsid w:val="006D29DA"/>
    <w:rsid w:val="007142BE"/>
    <w:rsid w:val="00736C0A"/>
    <w:rsid w:val="00736D16"/>
    <w:rsid w:val="007415A8"/>
    <w:rsid w:val="0076146D"/>
    <w:rsid w:val="00782BAF"/>
    <w:rsid w:val="00791AC1"/>
    <w:rsid w:val="0079516A"/>
    <w:rsid w:val="007A5671"/>
    <w:rsid w:val="007D3B4A"/>
    <w:rsid w:val="007F0F4C"/>
    <w:rsid w:val="007F13CF"/>
    <w:rsid w:val="007F468B"/>
    <w:rsid w:val="00803331"/>
    <w:rsid w:val="00804F54"/>
    <w:rsid w:val="0081373F"/>
    <w:rsid w:val="00822335"/>
    <w:rsid w:val="00825571"/>
    <w:rsid w:val="00892E85"/>
    <w:rsid w:val="008C354C"/>
    <w:rsid w:val="008C4F51"/>
    <w:rsid w:val="008E43B4"/>
    <w:rsid w:val="008F760C"/>
    <w:rsid w:val="009001D8"/>
    <w:rsid w:val="009167E6"/>
    <w:rsid w:val="00926833"/>
    <w:rsid w:val="009318B9"/>
    <w:rsid w:val="00932863"/>
    <w:rsid w:val="009376E0"/>
    <w:rsid w:val="00942750"/>
    <w:rsid w:val="009506A7"/>
    <w:rsid w:val="00950BD7"/>
    <w:rsid w:val="0095371E"/>
    <w:rsid w:val="00963C3D"/>
    <w:rsid w:val="00963DF2"/>
    <w:rsid w:val="009976A5"/>
    <w:rsid w:val="009A6D14"/>
    <w:rsid w:val="009B6729"/>
    <w:rsid w:val="009E4A81"/>
    <w:rsid w:val="009E798C"/>
    <w:rsid w:val="00A215AE"/>
    <w:rsid w:val="00A308A3"/>
    <w:rsid w:val="00A45A45"/>
    <w:rsid w:val="00A66137"/>
    <w:rsid w:val="00A90277"/>
    <w:rsid w:val="00A929D1"/>
    <w:rsid w:val="00A95E35"/>
    <w:rsid w:val="00A963CD"/>
    <w:rsid w:val="00AA1896"/>
    <w:rsid w:val="00AB5671"/>
    <w:rsid w:val="00B006F8"/>
    <w:rsid w:val="00B0090B"/>
    <w:rsid w:val="00B31A3B"/>
    <w:rsid w:val="00B87DE8"/>
    <w:rsid w:val="00BD0FB0"/>
    <w:rsid w:val="00BD58CA"/>
    <w:rsid w:val="00BE300E"/>
    <w:rsid w:val="00C264AC"/>
    <w:rsid w:val="00C3399F"/>
    <w:rsid w:val="00C71CDC"/>
    <w:rsid w:val="00CA0B15"/>
    <w:rsid w:val="00CD5D92"/>
    <w:rsid w:val="00CE231E"/>
    <w:rsid w:val="00CE7D6F"/>
    <w:rsid w:val="00CF0119"/>
    <w:rsid w:val="00D333DA"/>
    <w:rsid w:val="00D44DA3"/>
    <w:rsid w:val="00D634D3"/>
    <w:rsid w:val="00D72F56"/>
    <w:rsid w:val="00D833BE"/>
    <w:rsid w:val="00D84881"/>
    <w:rsid w:val="00D874DB"/>
    <w:rsid w:val="00DF7BC0"/>
    <w:rsid w:val="00E01A3F"/>
    <w:rsid w:val="00E03D83"/>
    <w:rsid w:val="00E30F0F"/>
    <w:rsid w:val="00E51D63"/>
    <w:rsid w:val="00E60568"/>
    <w:rsid w:val="00E77F17"/>
    <w:rsid w:val="00E80C05"/>
    <w:rsid w:val="00EB1037"/>
    <w:rsid w:val="00EB17EA"/>
    <w:rsid w:val="00EC20C9"/>
    <w:rsid w:val="00EC79B1"/>
    <w:rsid w:val="00EE1FE9"/>
    <w:rsid w:val="00F160EB"/>
    <w:rsid w:val="00F42969"/>
    <w:rsid w:val="00F575AA"/>
    <w:rsid w:val="00F72542"/>
    <w:rsid w:val="00F877F1"/>
    <w:rsid w:val="00FC57E0"/>
    <w:rsid w:val="00FD35E3"/>
    <w:rsid w:val="00FD3B46"/>
    <w:rsid w:val="00FF1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671"/>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659002">
      <w:bodyDiv w:val="1"/>
      <w:marLeft w:val="0"/>
      <w:marRight w:val="0"/>
      <w:marTop w:val="0"/>
      <w:marBottom w:val="0"/>
      <w:divBdr>
        <w:top w:val="none" w:sz="0" w:space="0" w:color="auto"/>
        <w:left w:val="none" w:sz="0" w:space="0" w:color="auto"/>
        <w:bottom w:val="none" w:sz="0" w:space="0" w:color="auto"/>
        <w:right w:val="none" w:sz="0" w:space="0" w:color="auto"/>
      </w:divBdr>
    </w:div>
    <w:div w:id="546380749">
      <w:bodyDiv w:val="1"/>
      <w:marLeft w:val="0"/>
      <w:marRight w:val="0"/>
      <w:marTop w:val="0"/>
      <w:marBottom w:val="0"/>
      <w:divBdr>
        <w:top w:val="none" w:sz="0" w:space="0" w:color="auto"/>
        <w:left w:val="none" w:sz="0" w:space="0" w:color="auto"/>
        <w:bottom w:val="none" w:sz="0" w:space="0" w:color="auto"/>
        <w:right w:val="none" w:sz="0" w:space="0" w:color="auto"/>
      </w:divBdr>
    </w:div>
    <w:div w:id="575438542">
      <w:bodyDiv w:val="1"/>
      <w:marLeft w:val="0"/>
      <w:marRight w:val="0"/>
      <w:marTop w:val="0"/>
      <w:marBottom w:val="0"/>
      <w:divBdr>
        <w:top w:val="none" w:sz="0" w:space="0" w:color="auto"/>
        <w:left w:val="none" w:sz="0" w:space="0" w:color="auto"/>
        <w:bottom w:val="none" w:sz="0" w:space="0" w:color="auto"/>
        <w:right w:val="none" w:sz="0" w:space="0" w:color="auto"/>
      </w:divBdr>
    </w:div>
    <w:div w:id="595213536">
      <w:bodyDiv w:val="1"/>
      <w:marLeft w:val="0"/>
      <w:marRight w:val="0"/>
      <w:marTop w:val="0"/>
      <w:marBottom w:val="0"/>
      <w:divBdr>
        <w:top w:val="none" w:sz="0" w:space="0" w:color="auto"/>
        <w:left w:val="none" w:sz="0" w:space="0" w:color="auto"/>
        <w:bottom w:val="none" w:sz="0" w:space="0" w:color="auto"/>
        <w:right w:val="none" w:sz="0" w:space="0" w:color="auto"/>
      </w:divBdr>
    </w:div>
    <w:div w:id="600525260">
      <w:bodyDiv w:val="1"/>
      <w:marLeft w:val="0"/>
      <w:marRight w:val="0"/>
      <w:marTop w:val="0"/>
      <w:marBottom w:val="0"/>
      <w:divBdr>
        <w:top w:val="none" w:sz="0" w:space="0" w:color="auto"/>
        <w:left w:val="none" w:sz="0" w:space="0" w:color="auto"/>
        <w:bottom w:val="none" w:sz="0" w:space="0" w:color="auto"/>
        <w:right w:val="none" w:sz="0" w:space="0" w:color="auto"/>
      </w:divBdr>
    </w:div>
    <w:div w:id="898780478">
      <w:bodyDiv w:val="1"/>
      <w:marLeft w:val="0"/>
      <w:marRight w:val="0"/>
      <w:marTop w:val="0"/>
      <w:marBottom w:val="0"/>
      <w:divBdr>
        <w:top w:val="none" w:sz="0" w:space="0" w:color="auto"/>
        <w:left w:val="none" w:sz="0" w:space="0" w:color="auto"/>
        <w:bottom w:val="none" w:sz="0" w:space="0" w:color="auto"/>
        <w:right w:val="none" w:sz="0" w:space="0" w:color="auto"/>
      </w:divBdr>
    </w:div>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1417240388">
      <w:bodyDiv w:val="1"/>
      <w:marLeft w:val="0"/>
      <w:marRight w:val="0"/>
      <w:marTop w:val="0"/>
      <w:marBottom w:val="0"/>
      <w:divBdr>
        <w:top w:val="none" w:sz="0" w:space="0" w:color="auto"/>
        <w:left w:val="none" w:sz="0" w:space="0" w:color="auto"/>
        <w:bottom w:val="none" w:sz="0" w:space="0" w:color="auto"/>
        <w:right w:val="none" w:sz="0" w:space="0" w:color="auto"/>
      </w:divBdr>
    </w:div>
    <w:div w:id="1469591906">
      <w:bodyDiv w:val="1"/>
      <w:marLeft w:val="0"/>
      <w:marRight w:val="0"/>
      <w:marTop w:val="0"/>
      <w:marBottom w:val="0"/>
      <w:divBdr>
        <w:top w:val="none" w:sz="0" w:space="0" w:color="auto"/>
        <w:left w:val="none" w:sz="0" w:space="0" w:color="auto"/>
        <w:bottom w:val="none" w:sz="0" w:space="0" w:color="auto"/>
        <w:right w:val="none" w:sz="0" w:space="0" w:color="auto"/>
      </w:divBdr>
    </w:div>
    <w:div w:id="1717465823">
      <w:bodyDiv w:val="1"/>
      <w:marLeft w:val="0"/>
      <w:marRight w:val="0"/>
      <w:marTop w:val="0"/>
      <w:marBottom w:val="0"/>
      <w:divBdr>
        <w:top w:val="none" w:sz="0" w:space="0" w:color="auto"/>
        <w:left w:val="none" w:sz="0" w:space="0" w:color="auto"/>
        <w:bottom w:val="none" w:sz="0" w:space="0" w:color="auto"/>
        <w:right w:val="none" w:sz="0" w:space="0" w:color="auto"/>
      </w:divBdr>
    </w:div>
    <w:div w:id="1783918183">
      <w:bodyDiv w:val="1"/>
      <w:marLeft w:val="0"/>
      <w:marRight w:val="0"/>
      <w:marTop w:val="0"/>
      <w:marBottom w:val="0"/>
      <w:divBdr>
        <w:top w:val="none" w:sz="0" w:space="0" w:color="auto"/>
        <w:left w:val="none" w:sz="0" w:space="0" w:color="auto"/>
        <w:bottom w:val="none" w:sz="0" w:space="0" w:color="auto"/>
        <w:right w:val="none" w:sz="0" w:space="0" w:color="auto"/>
      </w:divBdr>
    </w:div>
    <w:div w:id="1898781217">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HmMeOrgcuKo"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cs.google.com/presentation/d/1MirsBp98mslYpT2lBFDcwApna8vPn0un_QYZeOwYgtw/copy" TargetMode="External"/><Relationship Id="rId17" Type="http://schemas.openxmlformats.org/officeDocument/2006/relationships/hyperlink" Target="https://drive.google.com/file/d/1D-_Ohp4-hhP0zO50u3f_b6dGnvVbF_pU/view?usp=sharing" TargetMode="External"/><Relationship Id="rId2" Type="http://schemas.openxmlformats.org/officeDocument/2006/relationships/customXml" Target="../customXml/item2.xml"/><Relationship Id="rId16" Type="http://schemas.openxmlformats.org/officeDocument/2006/relationships/hyperlink" Target="https://docs.google.com/document/d/178QYOsU8NNDGEcPhe_lWn-JD2NPMUFbecMi0fEkCKgI/copy?usp=sha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Tools-Resources/Other/Virtual-Learning" TargetMode="External"/><Relationship Id="rId5" Type="http://schemas.openxmlformats.org/officeDocument/2006/relationships/numbering" Target="numbering.xml"/><Relationship Id="rId15" Type="http://schemas.openxmlformats.org/officeDocument/2006/relationships/hyperlink" Target="https://www.nationalgeographic.org/encyclopedia/genetically-modified-organism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IePMXxQ-KW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C0B841-B2BC-4ED3-90B9-7E4E0DD13878}">
  <ds:schemaRefs>
    <ds:schemaRef ds:uri="http://schemas.openxmlformats.org/officeDocument/2006/bibliography"/>
  </ds:schemaRefs>
</ds:datastoreItem>
</file>

<file path=customXml/itemProps2.xml><?xml version="1.0" encoding="utf-8"?>
<ds:datastoreItem xmlns:ds="http://schemas.openxmlformats.org/officeDocument/2006/customXml" ds:itemID="{EBD9DDCF-2E23-43C1-972C-EC934C91A37B}">
  <ds:schemaRefs>
    <ds:schemaRef ds:uri="57433aaa-c358-4e38-9b7e-73d53b264ee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www.w3.org/XML/1998/namespace"/>
  </ds:schemaRefs>
</ds:datastoreItem>
</file>

<file path=customXml/itemProps3.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2B472-3146-4E7D-9265-3F73171678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2523</TotalTime>
  <Pages>2</Pages>
  <Words>554</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Cindy Hall</cp:lastModifiedBy>
  <cp:revision>13</cp:revision>
  <dcterms:created xsi:type="dcterms:W3CDTF">2021-02-19T21:51:00Z</dcterms:created>
  <dcterms:modified xsi:type="dcterms:W3CDTF">2021-02-26T20:49:00Z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