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A26D9" w14:textId="3E6502E7" w:rsidR="00FB6E63" w:rsidRDefault="00FB6E63" w:rsidP="00FB6E63">
      <w:pPr>
        <w:keepNext/>
        <w:keepLines/>
        <w:spacing w:before="240" w:after="0"/>
        <w:outlineLvl w:val="0"/>
        <w:rPr>
          <w:rFonts w:asciiTheme="majorHAnsi" w:eastAsiaTheme="majorEastAsia" w:hAnsiTheme="majorHAnsi" w:cstheme="majorBidi"/>
          <w:color w:val="2F5496" w:themeColor="accent1" w:themeShade="BF"/>
          <w:sz w:val="32"/>
          <w:szCs w:val="32"/>
        </w:rPr>
      </w:pPr>
      <w:r w:rsidRPr="00FB6E63">
        <w:rPr>
          <w:rFonts w:asciiTheme="majorHAnsi" w:eastAsiaTheme="majorEastAsia" w:hAnsiTheme="majorHAnsi" w:cstheme="majorBidi"/>
          <w:color w:val="2F5496" w:themeColor="accent1" w:themeShade="BF"/>
          <w:sz w:val="32"/>
          <w:szCs w:val="32"/>
          <w:u w:val="single"/>
        </w:rPr>
        <w:t>Virtual Learning</w:t>
      </w:r>
      <w:r w:rsidRPr="00FB6E63">
        <w:rPr>
          <w:rFonts w:asciiTheme="majorHAnsi" w:eastAsiaTheme="majorEastAsia" w:hAnsiTheme="majorHAnsi" w:cstheme="majorBidi"/>
          <w:color w:val="2F5496" w:themeColor="accent1" w:themeShade="BF"/>
          <w:sz w:val="32"/>
          <w:szCs w:val="32"/>
        </w:rPr>
        <w:br/>
      </w:r>
      <w:r w:rsidRPr="00FB6E63">
        <w:rPr>
          <w:rFonts w:asciiTheme="majorHAnsi" w:eastAsiaTheme="majorEastAsia" w:hAnsiTheme="majorHAnsi" w:cstheme="majorBidi"/>
          <w:color w:val="2F5496" w:themeColor="accent1" w:themeShade="BF"/>
          <w:sz w:val="44"/>
          <w:szCs w:val="44"/>
        </w:rPr>
        <w:t>Seesaw Lesson</w:t>
      </w:r>
    </w:p>
    <w:p w14:paraId="442D2193" w14:textId="126DCD16" w:rsidR="00FB6E63" w:rsidRDefault="00FB6E63" w:rsidP="00FB6E63">
      <w:pPr>
        <w:keepNext/>
        <w:keepLines/>
        <w:spacing w:before="240" w:after="0"/>
        <w:outlineLvl w:val="0"/>
        <w:rPr>
          <w:rFonts w:asciiTheme="majorHAnsi" w:eastAsiaTheme="majorEastAsia" w:hAnsiTheme="majorHAnsi" w:cstheme="majorBidi"/>
          <w:color w:val="2F5496" w:themeColor="accent1" w:themeShade="BF"/>
          <w:sz w:val="32"/>
          <w:szCs w:val="32"/>
        </w:rPr>
      </w:pPr>
    </w:p>
    <w:p w14:paraId="7FADDA0D" w14:textId="295109D1" w:rsidR="00FB6E63" w:rsidRPr="00FB6E63" w:rsidRDefault="00FB6E63" w:rsidP="00FB6E63">
      <w:pPr>
        <w:pStyle w:val="Heading2"/>
      </w:pPr>
      <w:r>
        <w:t xml:space="preserve">Teachers: </w:t>
      </w:r>
    </w:p>
    <w:p w14:paraId="145F3C9B" w14:textId="77777777" w:rsidR="00784F46" w:rsidRPr="00784F46" w:rsidRDefault="00784F46" w:rsidP="00784F46">
      <w:r>
        <w:t>This lesson has been adapted for use by teachers that use Seesaw in their classrooms. Simply click the link and then “Assign” it to your class. These lessons were not made using the Multipage feature, so the links will be separate and are not all on one set of slides. These lessons are for K-2 students.</w:t>
      </w:r>
    </w:p>
    <w:p w14:paraId="24A4B584" w14:textId="77777777" w:rsidR="00784F46" w:rsidRDefault="00784F46" w:rsidP="00784F46">
      <w:pPr>
        <w:rPr>
          <w:b/>
          <w:bCs/>
          <w:u w:val="single"/>
        </w:rPr>
      </w:pPr>
    </w:p>
    <w:p w14:paraId="5DD44D10" w14:textId="0FAFB043" w:rsidR="00784F46" w:rsidRPr="00F94074" w:rsidRDefault="00634B50" w:rsidP="00784F46">
      <w:pPr>
        <w:rPr>
          <w:rFonts w:ascii="Century Gothic" w:hAnsi="Century Gothic"/>
          <w:b/>
          <w:bCs/>
          <w:u w:val="single"/>
        </w:rPr>
      </w:pPr>
      <w:hyperlink r:id="rId7" w:history="1">
        <w:r w:rsidR="00784F46" w:rsidRPr="00634B50">
          <w:rPr>
            <w:rStyle w:val="Hyperlink"/>
            <w:rFonts w:ascii="Century Gothic" w:hAnsi="Century Gothic"/>
            <w:b/>
            <w:bCs/>
          </w:rPr>
          <w:t>A Day Without Agriculture</w:t>
        </w:r>
      </w:hyperlink>
    </w:p>
    <w:p w14:paraId="349D3CEC" w14:textId="77777777" w:rsidR="00784F46" w:rsidRDefault="00634B50" w:rsidP="00784F46">
      <w:pPr>
        <w:pStyle w:val="ListParagraph"/>
        <w:numPr>
          <w:ilvl w:val="0"/>
          <w:numId w:val="1"/>
        </w:numPr>
      </w:pPr>
      <w:hyperlink r:id="rId8" w:history="1">
        <w:r w:rsidR="00784F46" w:rsidRPr="005D6CF3">
          <w:rPr>
            <w:rStyle w:val="Hyperlink"/>
          </w:rPr>
          <w:t>https://app.seesaw.me/pages/</w:t>
        </w:r>
        <w:bookmarkStart w:id="0" w:name="_GoBack"/>
        <w:bookmarkEnd w:id="0"/>
        <w:r w:rsidR="00784F46" w:rsidRPr="005D6CF3">
          <w:rPr>
            <w:rStyle w:val="Hyperlink"/>
          </w:rPr>
          <w:t>s</w:t>
        </w:r>
        <w:r w:rsidR="00784F46" w:rsidRPr="005D6CF3">
          <w:rPr>
            <w:rStyle w:val="Hyperlink"/>
          </w:rPr>
          <w:t>hared_activity?share_token=pySMH66GSpiAecVMoHnNBg&amp;prompt_id=prompt.70c93cb0-cb91-4512-9ee6-a4f4e3c6028b</w:t>
        </w:r>
      </w:hyperlink>
      <w:r w:rsidR="00784F46">
        <w:t xml:space="preserve"> </w:t>
      </w:r>
    </w:p>
    <w:p w14:paraId="0F3708F9" w14:textId="77777777" w:rsidR="00784F46" w:rsidRDefault="00784F46" w:rsidP="00784F46">
      <w:pPr>
        <w:pStyle w:val="ListParagraph"/>
        <w:numPr>
          <w:ilvl w:val="1"/>
          <w:numId w:val="1"/>
        </w:numPr>
      </w:pPr>
      <w:r>
        <w:t>Students will start by making a list of some agricultural products that they use/eat/wear.</w:t>
      </w:r>
    </w:p>
    <w:p w14:paraId="4D5FE6C3" w14:textId="77777777" w:rsidR="00784F46" w:rsidRDefault="00634B50" w:rsidP="00784F46">
      <w:pPr>
        <w:pStyle w:val="ListParagraph"/>
        <w:numPr>
          <w:ilvl w:val="0"/>
          <w:numId w:val="1"/>
        </w:numPr>
      </w:pPr>
      <w:hyperlink r:id="rId9" w:history="1">
        <w:r w:rsidR="00784F46" w:rsidRPr="005D6CF3">
          <w:rPr>
            <w:rStyle w:val="Hyperlink"/>
          </w:rPr>
          <w:t>https://app.seesaw.me/pages/shared_activity?share_token=efFkSgl7Sdi9kYmeme0IiA&amp;prompt_id=prompt.b55d2bd8-3567-4f5c-9086-3040641485ed</w:t>
        </w:r>
      </w:hyperlink>
      <w:r w:rsidR="00784F46">
        <w:t xml:space="preserve"> </w:t>
      </w:r>
    </w:p>
    <w:p w14:paraId="7324AA6B" w14:textId="77777777" w:rsidR="00784F46" w:rsidRDefault="00784F46" w:rsidP="00784F46">
      <w:pPr>
        <w:pStyle w:val="ListParagraph"/>
        <w:numPr>
          <w:ilvl w:val="1"/>
          <w:numId w:val="1"/>
        </w:numPr>
      </w:pPr>
      <w:r>
        <w:t>Next, students will make a list of the items that they cannot survive without.</w:t>
      </w:r>
    </w:p>
    <w:p w14:paraId="60AAB412" w14:textId="77777777" w:rsidR="00784F46" w:rsidRDefault="00634B50" w:rsidP="00784F46">
      <w:pPr>
        <w:pStyle w:val="ListParagraph"/>
        <w:numPr>
          <w:ilvl w:val="0"/>
          <w:numId w:val="1"/>
        </w:numPr>
      </w:pPr>
      <w:hyperlink r:id="rId10" w:history="1">
        <w:r w:rsidR="00784F46" w:rsidRPr="005D6CF3">
          <w:rPr>
            <w:rStyle w:val="Hyperlink"/>
          </w:rPr>
          <w:t>https://app.seesaw.me/pages/shared_activity?share_token=EF89KANgQnKF64OrY5_ckA&amp;prompt_id=prompt.085caa98-f430-44fd-b134-64c521816c64</w:t>
        </w:r>
      </w:hyperlink>
      <w:r w:rsidR="00784F46">
        <w:t xml:space="preserve"> </w:t>
      </w:r>
    </w:p>
    <w:p w14:paraId="0FCAF148" w14:textId="77777777" w:rsidR="00784F46" w:rsidRDefault="00784F46" w:rsidP="00784F46">
      <w:pPr>
        <w:pStyle w:val="ListParagraph"/>
        <w:numPr>
          <w:ilvl w:val="1"/>
          <w:numId w:val="1"/>
        </w:numPr>
      </w:pPr>
      <w:r>
        <w:t xml:space="preserve">Then, the students will watch a read-aloud that will explain needs vs. wants </w:t>
      </w:r>
    </w:p>
    <w:p w14:paraId="7797095B" w14:textId="77777777" w:rsidR="00784F46" w:rsidRDefault="00634B50" w:rsidP="00784F46">
      <w:pPr>
        <w:pStyle w:val="ListParagraph"/>
        <w:numPr>
          <w:ilvl w:val="0"/>
          <w:numId w:val="1"/>
        </w:numPr>
      </w:pPr>
      <w:hyperlink r:id="rId11" w:history="1">
        <w:r w:rsidR="00784F46" w:rsidRPr="005D6CF3">
          <w:rPr>
            <w:rStyle w:val="Hyperlink"/>
          </w:rPr>
          <w:t>https://app.seesaw.me/pages/shared_activity?share_token=842BSarZSvuRnstonchByQ&amp;prompt_id=prompt.bc831c25-5871-48d1-8698-4b0cb2da255e</w:t>
        </w:r>
      </w:hyperlink>
      <w:r w:rsidR="00784F46">
        <w:t xml:space="preserve"> </w:t>
      </w:r>
    </w:p>
    <w:p w14:paraId="784EDCB8" w14:textId="77777777" w:rsidR="00784F46" w:rsidRDefault="00784F46" w:rsidP="00784F46">
      <w:pPr>
        <w:pStyle w:val="ListParagraph"/>
        <w:numPr>
          <w:ilvl w:val="1"/>
          <w:numId w:val="1"/>
        </w:numPr>
      </w:pPr>
      <w:r>
        <w:t xml:space="preserve">Next, students will organize their list of agricultural products that they use/eat/wear into wants and needs. </w:t>
      </w:r>
    </w:p>
    <w:p w14:paraId="04767802" w14:textId="77777777" w:rsidR="00784F46" w:rsidRDefault="00634B50" w:rsidP="00784F46">
      <w:pPr>
        <w:pStyle w:val="ListParagraph"/>
        <w:numPr>
          <w:ilvl w:val="0"/>
          <w:numId w:val="1"/>
        </w:numPr>
      </w:pPr>
      <w:hyperlink r:id="rId12" w:history="1">
        <w:r w:rsidR="00784F46" w:rsidRPr="005D6CF3">
          <w:rPr>
            <w:rStyle w:val="Hyperlink"/>
          </w:rPr>
          <w:t>https://app.seesaw.me/pages/shared_activity?share_token=iBp0Cuq_RaWDRgUvLkp2VA&amp;prompt_id=prompt.8ba718d1-91ec-4698-8b32-9c8ea9fa66c5</w:t>
        </w:r>
      </w:hyperlink>
      <w:r w:rsidR="00784F46">
        <w:t xml:space="preserve"> </w:t>
      </w:r>
    </w:p>
    <w:p w14:paraId="4FE68D43" w14:textId="77777777" w:rsidR="00784F46" w:rsidRDefault="00784F46" w:rsidP="00784F46">
      <w:pPr>
        <w:pStyle w:val="ListParagraph"/>
        <w:numPr>
          <w:ilvl w:val="1"/>
          <w:numId w:val="1"/>
        </w:numPr>
      </w:pPr>
      <w:r>
        <w:t>Finally, students will watch this video on natural resources to review.</w:t>
      </w:r>
    </w:p>
    <w:p w14:paraId="5AC62771" w14:textId="77777777" w:rsidR="0051300C" w:rsidRDefault="0051300C"/>
    <w:sectPr w:rsidR="0051300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C1C7A" w14:textId="77777777" w:rsidR="00F94074" w:rsidRDefault="00F94074" w:rsidP="00F94074">
      <w:pPr>
        <w:spacing w:after="0" w:line="240" w:lineRule="auto"/>
      </w:pPr>
      <w:r>
        <w:separator/>
      </w:r>
    </w:p>
  </w:endnote>
  <w:endnote w:type="continuationSeparator" w:id="0">
    <w:p w14:paraId="28A690B8" w14:textId="77777777" w:rsidR="00F94074" w:rsidRDefault="00F94074" w:rsidP="00F9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5EC0F" w14:textId="77777777" w:rsidR="00F94074" w:rsidRDefault="00F94074" w:rsidP="00F94074">
      <w:pPr>
        <w:spacing w:after="0" w:line="240" w:lineRule="auto"/>
      </w:pPr>
      <w:r>
        <w:separator/>
      </w:r>
    </w:p>
  </w:footnote>
  <w:footnote w:type="continuationSeparator" w:id="0">
    <w:p w14:paraId="126CE043" w14:textId="77777777" w:rsidR="00F94074" w:rsidRDefault="00F94074" w:rsidP="00F94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4902" w14:textId="2D8FF885" w:rsidR="00F94074" w:rsidRDefault="00F94074" w:rsidP="00F94074">
    <w:pPr>
      <w:pStyle w:val="Header"/>
      <w:jc w:val="center"/>
    </w:pPr>
    <w:r>
      <w:rPr>
        <w:noProof/>
      </w:rPr>
      <w:drawing>
        <wp:inline distT="0" distB="0" distL="0" distR="0" wp14:anchorId="14B920A9" wp14:editId="4F2D84E9">
          <wp:extent cx="1153682" cy="72530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881" cy="7367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50E59"/>
    <w:multiLevelType w:val="hybridMultilevel"/>
    <w:tmpl w:val="4C385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46"/>
    <w:rsid w:val="0051300C"/>
    <w:rsid w:val="00634B50"/>
    <w:rsid w:val="00784F46"/>
    <w:rsid w:val="00F94074"/>
    <w:rsid w:val="00FB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D8A02F"/>
  <w15:chartTrackingRefBased/>
  <w15:docId w15:val="{08A8E59D-7F21-44FC-BCD7-7D13E1BB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F46"/>
  </w:style>
  <w:style w:type="paragraph" w:styleId="Heading2">
    <w:name w:val="heading 2"/>
    <w:basedOn w:val="Normal"/>
    <w:next w:val="Normal"/>
    <w:link w:val="Heading2Char"/>
    <w:uiPriority w:val="9"/>
    <w:unhideWhenUsed/>
    <w:qFormat/>
    <w:rsid w:val="00FB6E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F46"/>
    <w:pPr>
      <w:ind w:left="720"/>
      <w:contextualSpacing/>
    </w:pPr>
  </w:style>
  <w:style w:type="character" w:styleId="Hyperlink">
    <w:name w:val="Hyperlink"/>
    <w:basedOn w:val="DefaultParagraphFont"/>
    <w:uiPriority w:val="99"/>
    <w:unhideWhenUsed/>
    <w:rsid w:val="00784F46"/>
    <w:rPr>
      <w:color w:val="0563C1" w:themeColor="hyperlink"/>
      <w:u w:val="single"/>
    </w:rPr>
  </w:style>
  <w:style w:type="character" w:styleId="CommentReference">
    <w:name w:val="annotation reference"/>
    <w:basedOn w:val="DefaultParagraphFont"/>
    <w:uiPriority w:val="99"/>
    <w:semiHidden/>
    <w:unhideWhenUsed/>
    <w:rsid w:val="00784F46"/>
    <w:rPr>
      <w:sz w:val="16"/>
      <w:szCs w:val="16"/>
    </w:rPr>
  </w:style>
  <w:style w:type="paragraph" w:styleId="CommentText">
    <w:name w:val="annotation text"/>
    <w:basedOn w:val="Normal"/>
    <w:link w:val="CommentTextChar"/>
    <w:uiPriority w:val="99"/>
    <w:semiHidden/>
    <w:unhideWhenUsed/>
    <w:rsid w:val="00784F46"/>
    <w:pPr>
      <w:spacing w:line="240" w:lineRule="auto"/>
    </w:pPr>
    <w:rPr>
      <w:sz w:val="20"/>
      <w:szCs w:val="20"/>
    </w:rPr>
  </w:style>
  <w:style w:type="character" w:customStyle="1" w:styleId="CommentTextChar">
    <w:name w:val="Comment Text Char"/>
    <w:basedOn w:val="DefaultParagraphFont"/>
    <w:link w:val="CommentText"/>
    <w:uiPriority w:val="99"/>
    <w:semiHidden/>
    <w:rsid w:val="00784F46"/>
    <w:rPr>
      <w:sz w:val="20"/>
      <w:szCs w:val="20"/>
    </w:rPr>
  </w:style>
  <w:style w:type="paragraph" w:styleId="BalloonText">
    <w:name w:val="Balloon Text"/>
    <w:basedOn w:val="Normal"/>
    <w:link w:val="BalloonTextChar"/>
    <w:uiPriority w:val="99"/>
    <w:semiHidden/>
    <w:unhideWhenUsed/>
    <w:rsid w:val="00784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F46"/>
    <w:rPr>
      <w:rFonts w:ascii="Segoe UI" w:hAnsi="Segoe UI" w:cs="Segoe UI"/>
      <w:sz w:val="18"/>
      <w:szCs w:val="18"/>
    </w:rPr>
  </w:style>
  <w:style w:type="paragraph" w:styleId="Header">
    <w:name w:val="header"/>
    <w:basedOn w:val="Normal"/>
    <w:link w:val="HeaderChar"/>
    <w:uiPriority w:val="99"/>
    <w:unhideWhenUsed/>
    <w:rsid w:val="00F94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074"/>
  </w:style>
  <w:style w:type="paragraph" w:styleId="Footer">
    <w:name w:val="footer"/>
    <w:basedOn w:val="Normal"/>
    <w:link w:val="FooterChar"/>
    <w:uiPriority w:val="99"/>
    <w:unhideWhenUsed/>
    <w:rsid w:val="00F94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074"/>
  </w:style>
  <w:style w:type="character" w:customStyle="1" w:styleId="Heading2Char">
    <w:name w:val="Heading 2 Char"/>
    <w:basedOn w:val="DefaultParagraphFont"/>
    <w:link w:val="Heading2"/>
    <w:uiPriority w:val="9"/>
    <w:rsid w:val="00FB6E6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634B50"/>
    <w:rPr>
      <w:color w:val="954F72" w:themeColor="followedHyperlink"/>
      <w:u w:val="single"/>
    </w:rPr>
  </w:style>
  <w:style w:type="character" w:styleId="UnresolvedMention">
    <w:name w:val="Unresolved Mention"/>
    <w:basedOn w:val="DefaultParagraphFont"/>
    <w:uiPriority w:val="99"/>
    <w:semiHidden/>
    <w:unhideWhenUsed/>
    <w:rsid w:val="00634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esaw.me/pages/shared_activity?share_token=pySMH66GSpiAecVMoHnNBg&amp;prompt_id=prompt.70c93cb0-cb91-4512-9ee6-a4f4e3c6028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gclassroom.org/iowa/matrix/lessonplan_print.cfm?lpid=104" TargetMode="External"/><Relationship Id="rId12" Type="http://schemas.openxmlformats.org/officeDocument/2006/relationships/hyperlink" Target="https://app.seesaw.me/pages/shared_activity?share_token=iBp0Cuq_RaWDRgUvLkp2VA&amp;prompt_id=prompt.8ba718d1-91ec-4698-8b32-9c8ea9fa66c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eesaw.me/pages/shared_activity?share_token=842BSarZSvuRnstonchByQ&amp;prompt_id=prompt.bc831c25-5871-48d1-8698-4b0cb2da255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p.seesaw.me/pages/shared_activity?share_token=EF89KANgQnKF64OrY5_ckA&amp;prompt_id=prompt.085caa98-f430-44fd-b134-64c521816c64" TargetMode="External"/><Relationship Id="rId4" Type="http://schemas.openxmlformats.org/officeDocument/2006/relationships/webSettings" Target="webSettings.xml"/><Relationship Id="rId9" Type="http://schemas.openxmlformats.org/officeDocument/2006/relationships/hyperlink" Target="https://app.seesaw.me/pages/shared_activity?share_token=efFkSgl7Sdi9kYmeme0IiA&amp;prompt_id=prompt.b55d2bd8-3567-4f5c-9086-3040641485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Will Fett</cp:lastModifiedBy>
  <cp:revision>4</cp:revision>
  <dcterms:created xsi:type="dcterms:W3CDTF">2020-07-09T18:51:00Z</dcterms:created>
  <dcterms:modified xsi:type="dcterms:W3CDTF">2020-07-23T20:07:00Z</dcterms:modified>
</cp:coreProperties>
</file>