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2612F" w14:textId="646B42E1" w:rsidR="0061707C" w:rsidRPr="0061707C" w:rsidRDefault="008078F4" w:rsidP="0061707C">
      <w:pPr>
        <w:pStyle w:val="Heading2"/>
      </w:pPr>
      <w:bookmarkStart w:id="0" w:name="_Hlk45197392"/>
      <w:r>
        <w:rPr>
          <w:sz w:val="28"/>
          <w:szCs w:val="28"/>
        </w:rPr>
        <w:t xml:space="preserve">Math on the Farm </w:t>
      </w:r>
      <w:r w:rsidR="0061707C" w:rsidRPr="000F5AF8">
        <w:rPr>
          <w:sz w:val="28"/>
          <w:szCs w:val="28"/>
        </w:rPr>
        <w:t>- Virtual Learning Adaption</w:t>
      </w:r>
      <w:r w:rsidR="003E1D86" w:rsidRPr="00F25020">
        <w:br/>
      </w:r>
      <w:r w:rsidR="0061707C" w:rsidRPr="00291288">
        <w:rPr>
          <w:rFonts w:asciiTheme="minorHAnsi" w:hAnsiTheme="minorHAnsi" w:cstheme="minorHAnsi"/>
          <w:color w:val="auto"/>
          <w:sz w:val="22"/>
          <w:szCs w:val="22"/>
        </w:rPr>
        <w:t xml:space="preserve">Target Grade Level: </w:t>
      </w:r>
      <w:r w:rsidR="00ED2749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ED274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nd</w:t>
      </w:r>
      <w:r w:rsidR="00E83489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r w:rsidR="00ED274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ED274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rd</w:t>
      </w:r>
      <w:r w:rsidR="00E83489">
        <w:rPr>
          <w:rFonts w:asciiTheme="minorHAnsi" w:hAnsiTheme="minorHAnsi" w:cstheme="minorHAnsi"/>
          <w:color w:val="auto"/>
          <w:sz w:val="22"/>
          <w:szCs w:val="22"/>
        </w:rPr>
        <w:t xml:space="preserve"> Grade</w:t>
      </w:r>
    </w:p>
    <w:p w14:paraId="6763899D" w14:textId="77DAC823" w:rsidR="003E1D86" w:rsidRPr="0061707C" w:rsidRDefault="0061707C" w:rsidP="0061707C">
      <w:pPr>
        <w:pStyle w:val="Heading2"/>
        <w:spacing w:before="0" w:after="240"/>
        <w:rPr>
          <w:color w:val="8EAADB" w:themeColor="accent1" w:themeTint="99"/>
        </w:rPr>
      </w:pPr>
      <w:r w:rsidRPr="001251E6">
        <w:rPr>
          <w:rFonts w:asciiTheme="minorHAnsi" w:hAnsiTheme="minorHAnsi" w:cstheme="minorHAnsi"/>
          <w:color w:val="auto"/>
          <w:sz w:val="22"/>
          <w:szCs w:val="22"/>
        </w:rPr>
        <w:t xml:space="preserve">Full Lesson Plan: </w:t>
      </w:r>
      <w:hyperlink r:id="rId11" w:history="1">
        <w:r w:rsidR="00ED2749" w:rsidRPr="00E916EB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https://www.iowaagliteracy.org/Article/Math-on-the-Farm</w:t>
        </w:r>
      </w:hyperlink>
    </w:p>
    <w:bookmarkEnd w:id="0"/>
    <w:p w14:paraId="70A34D49" w14:textId="267F1304" w:rsidR="003E1D86" w:rsidRDefault="003E1D86" w:rsidP="003E1D86">
      <w:pPr>
        <w:spacing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B3186D" w:rsidRPr="0061707C">
          <w:rPr>
            <w:rStyle w:val="Hyperlink"/>
            <w:color w:val="2F5496" w:themeColor="accent1" w:themeShade="BF"/>
          </w:rPr>
          <w:t>Virtual Learning.</w:t>
        </w:r>
      </w:hyperlink>
    </w:p>
    <w:p w14:paraId="43D8D006" w14:textId="77777777" w:rsidR="00791AC1" w:rsidRPr="0005146F" w:rsidRDefault="00791AC1" w:rsidP="00791AC1">
      <w:pPr>
        <w:spacing w:after="0" w:line="240" w:lineRule="auto"/>
        <w:jc w:val="center"/>
      </w:pPr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886F74">
        <w:trPr>
          <w:trHeight w:val="1500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939D6EA" w14:textId="11594458" w:rsidR="009A6D14" w:rsidRPr="00886F74" w:rsidRDefault="009A6D14" w:rsidP="00D72F56">
            <w:r w:rsidRPr="00886F74">
              <w:t xml:space="preserve">Start by thinking about these questions. </w:t>
            </w:r>
            <w:r w:rsidR="00ED2749" w:rsidRPr="00886F74">
              <w:t>W</w:t>
            </w:r>
            <w:r w:rsidRPr="00886F74">
              <w:t xml:space="preserve">rite them down on a piece of paper, or you can just think about them. </w:t>
            </w:r>
          </w:p>
          <w:p w14:paraId="3D878AAD" w14:textId="77777777" w:rsidR="007E6527" w:rsidRPr="00886F74" w:rsidRDefault="007E6527" w:rsidP="009A6D14">
            <w:pPr>
              <w:pStyle w:val="ListParagraph"/>
              <w:numPr>
                <w:ilvl w:val="0"/>
                <w:numId w:val="13"/>
              </w:numPr>
            </w:pPr>
            <w:r w:rsidRPr="00886F74">
              <w:t xml:space="preserve">What is agriculture? </w:t>
            </w:r>
          </w:p>
          <w:p w14:paraId="1AB8D928" w14:textId="77777777" w:rsidR="007E6527" w:rsidRPr="00886F74" w:rsidRDefault="007E6527" w:rsidP="009A6D14">
            <w:pPr>
              <w:pStyle w:val="ListParagraph"/>
              <w:numPr>
                <w:ilvl w:val="0"/>
                <w:numId w:val="13"/>
              </w:numPr>
            </w:pPr>
            <w:r w:rsidRPr="00886F74">
              <w:t xml:space="preserve">What are some jobs in agriculture?  </w:t>
            </w:r>
          </w:p>
          <w:p w14:paraId="7D60C3A0" w14:textId="4341884B" w:rsidR="007E6527" w:rsidRPr="00886F74" w:rsidRDefault="007E6527" w:rsidP="00765471">
            <w:pPr>
              <w:pStyle w:val="ListParagraph"/>
              <w:numPr>
                <w:ilvl w:val="0"/>
                <w:numId w:val="13"/>
              </w:numPr>
            </w:pPr>
            <w:r w:rsidRPr="00886F74">
              <w:t xml:space="preserve">How does a farmer use math?  </w:t>
            </w:r>
          </w:p>
        </w:tc>
      </w:tr>
      <w:tr w:rsidR="008E43B4" w14:paraId="6F16C0A0" w14:textId="77777777" w:rsidTr="00886F74">
        <w:trPr>
          <w:trHeight w:val="2310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6D13A3" w14:textId="2DA8C729" w:rsidR="00C542CA" w:rsidRPr="00886F74" w:rsidRDefault="00C542CA" w:rsidP="00C542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F74">
              <w:rPr>
                <w:rFonts w:asciiTheme="minorHAnsi" w:hAnsiTheme="minorHAnsi" w:cstheme="minorHAnsi"/>
                <w:sz w:val="22"/>
                <w:szCs w:val="22"/>
              </w:rPr>
              <w:t>Agriculture</w:t>
            </w:r>
            <w:r w:rsidR="007E6527" w:rsidRPr="00886F74">
              <w:rPr>
                <w:rFonts w:asciiTheme="minorHAnsi" w:hAnsiTheme="minorHAnsi" w:cstheme="minorHAnsi"/>
                <w:sz w:val="22"/>
                <w:szCs w:val="22"/>
              </w:rPr>
              <w:t xml:space="preserve"> is everything involved with raising plants and animals to use used for </w:t>
            </w:r>
            <w:r w:rsidRPr="00886F74">
              <w:rPr>
                <w:rFonts w:asciiTheme="minorHAnsi" w:hAnsiTheme="minorHAnsi" w:cstheme="minorHAnsi"/>
                <w:sz w:val="22"/>
                <w:szCs w:val="22"/>
              </w:rPr>
              <w:t>food fiber and fuel.</w:t>
            </w:r>
            <w:r w:rsidR="002F1BF0" w:rsidRPr="00886F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6F74">
              <w:rPr>
                <w:rFonts w:asciiTheme="minorHAnsi" w:hAnsiTheme="minorHAnsi" w:cstheme="minorHAnsi"/>
                <w:sz w:val="22"/>
                <w:szCs w:val="22"/>
              </w:rPr>
              <w:t xml:space="preserve">Some of the people who work in agriculture include farmers, veterinarians, diesel mechanics, plant scientists, </w:t>
            </w:r>
            <w:r w:rsidR="009A365C" w:rsidRPr="00886F74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886F74">
              <w:rPr>
                <w:rFonts w:asciiTheme="minorHAnsi" w:hAnsiTheme="minorHAnsi" w:cstheme="minorHAnsi"/>
                <w:sz w:val="22"/>
                <w:szCs w:val="22"/>
              </w:rPr>
              <w:t xml:space="preserve">seed or equipment sales reps. Watch the videos below to learn more about </w:t>
            </w:r>
            <w:r w:rsidR="002F1BF0" w:rsidRPr="00886F74">
              <w:rPr>
                <w:rFonts w:asciiTheme="minorHAnsi" w:hAnsiTheme="minorHAnsi" w:cstheme="minorHAnsi"/>
                <w:sz w:val="22"/>
                <w:szCs w:val="22"/>
              </w:rPr>
              <w:t xml:space="preserve">agriculture and </w:t>
            </w:r>
            <w:r w:rsidRPr="00886F74">
              <w:rPr>
                <w:rFonts w:asciiTheme="minorHAnsi" w:hAnsiTheme="minorHAnsi" w:cstheme="minorHAnsi"/>
                <w:sz w:val="22"/>
                <w:szCs w:val="22"/>
              </w:rPr>
              <w:t>the job of a farmer.</w:t>
            </w:r>
            <w:r w:rsidR="002F1BF0" w:rsidRPr="00886F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6F74">
              <w:rPr>
                <w:rFonts w:asciiTheme="minorHAnsi" w:hAnsiTheme="minorHAnsi" w:cstheme="minorHAnsi"/>
                <w:sz w:val="22"/>
                <w:szCs w:val="22"/>
              </w:rPr>
              <w:t xml:space="preserve">As you read, add to your list of </w:t>
            </w:r>
            <w:r w:rsidR="002F1BF0" w:rsidRPr="00886F74">
              <w:rPr>
                <w:rFonts w:asciiTheme="minorHAnsi" w:hAnsiTheme="minorHAnsi" w:cstheme="minorHAnsi"/>
                <w:sz w:val="22"/>
                <w:szCs w:val="22"/>
              </w:rPr>
              <w:t xml:space="preserve">the math farmers use. </w:t>
            </w:r>
            <w:r w:rsidRPr="00886F7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1AA86EAC" w14:textId="71976A19" w:rsidR="00C542CA" w:rsidRPr="00886F74" w:rsidRDefault="008078F4" w:rsidP="00C542C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C542CA" w:rsidRPr="00886F7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Who is a farmer?</w:t>
              </w:r>
            </w:hyperlink>
            <w:r w:rsidR="00C542CA" w:rsidRPr="00886F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1A4005" w14:textId="3B9D4CB5" w:rsidR="009A6D14" w:rsidRPr="00886F74" w:rsidRDefault="008078F4" w:rsidP="00C542C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C542CA" w:rsidRPr="00886F74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My Family’s Pig Farm</w:t>
              </w:r>
              <w:r w:rsidR="00C542CA" w:rsidRPr="00886F7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Read Aloud</w:t>
              </w:r>
            </w:hyperlink>
            <w:r w:rsidR="0005146F" w:rsidRPr="00886F7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B1037" w14:paraId="53921828" w14:textId="77777777" w:rsidTr="00886F74">
        <w:trPr>
          <w:trHeight w:val="3120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0D277C" w14:textId="3EED3368" w:rsidR="009A365C" w:rsidRPr="00CF22C8" w:rsidRDefault="009A365C" w:rsidP="009A365C">
            <w:pPr>
              <w:rPr>
                <w:rFonts w:cstheme="minorHAnsi"/>
              </w:rPr>
            </w:pPr>
            <w:r>
              <w:t xml:space="preserve">Farmers and others who work in agriculture use math every day. </w:t>
            </w:r>
            <w:r>
              <w:rPr>
                <w:rFonts w:cstheme="minorHAnsi"/>
              </w:rPr>
              <w:t>They</w:t>
            </w:r>
            <w:r w:rsidRPr="00CF22C8">
              <w:rPr>
                <w:rFonts w:cstheme="minorHAnsi"/>
              </w:rPr>
              <w:t xml:space="preserve"> use math to determine the amount of seed they need to plant their crop and how much it will cost. They use math to </w:t>
            </w:r>
            <w:r>
              <w:rPr>
                <w:rFonts w:cstheme="minorHAnsi"/>
              </w:rPr>
              <w:t xml:space="preserve">decide what tractors and </w:t>
            </w:r>
            <w:r w:rsidRPr="00CF22C8">
              <w:rPr>
                <w:rFonts w:cstheme="minorHAnsi"/>
              </w:rPr>
              <w:t xml:space="preserve">equipment </w:t>
            </w:r>
            <w:r>
              <w:rPr>
                <w:rFonts w:cstheme="minorHAnsi"/>
              </w:rPr>
              <w:t xml:space="preserve">to purchase </w:t>
            </w:r>
            <w:r w:rsidRPr="00CF22C8">
              <w:rPr>
                <w:rFonts w:cstheme="minorHAnsi"/>
              </w:rPr>
              <w:t>and make payments.</w:t>
            </w:r>
            <w:r>
              <w:rPr>
                <w:rFonts w:cstheme="minorHAnsi"/>
              </w:rPr>
              <w:t xml:space="preserve"> F</w:t>
            </w:r>
            <w:r w:rsidRPr="00CF22C8">
              <w:rPr>
                <w:rFonts w:cstheme="minorHAnsi"/>
              </w:rPr>
              <w:t>armers keep track of</w:t>
            </w:r>
            <w:r>
              <w:rPr>
                <w:rFonts w:cstheme="minorHAnsi"/>
              </w:rPr>
              <w:t xml:space="preserve"> things like</w:t>
            </w:r>
            <w:r w:rsidRPr="00CF22C8">
              <w:rPr>
                <w:rFonts w:cstheme="minorHAnsi"/>
              </w:rPr>
              <w:t xml:space="preserve"> how much their livestock weighs, how much milk their cows produce</w:t>
            </w:r>
            <w:r>
              <w:rPr>
                <w:rFonts w:cstheme="minorHAnsi"/>
              </w:rPr>
              <w:t>,</w:t>
            </w:r>
            <w:r w:rsidRPr="00CF22C8">
              <w:rPr>
                <w:rFonts w:cstheme="minorHAnsi"/>
              </w:rPr>
              <w:t xml:space="preserve"> and their crop yield per acre, etc.</w:t>
            </w:r>
          </w:p>
          <w:p w14:paraId="6D110125" w14:textId="77777777" w:rsidR="009A365C" w:rsidRDefault="009A365C" w:rsidP="009A365C"/>
          <w:p w14:paraId="75369719" w14:textId="4A09EA83" w:rsidR="00CA0B15" w:rsidRDefault="009A365C" w:rsidP="009A365C">
            <w:r>
              <w:t>Today you are going to practice your math skills by doing some story problems about farms and agriculture. But first, let’s review some vocabulary that farmers</w:t>
            </w:r>
            <w:r w:rsidR="000A3668">
              <w:t xml:space="preserve"> use</w:t>
            </w:r>
            <w:r>
              <w:t xml:space="preserve">.    </w:t>
            </w:r>
          </w:p>
          <w:p w14:paraId="39F0524D" w14:textId="59BF2245" w:rsidR="000A3668" w:rsidRPr="00765471" w:rsidRDefault="008078F4" w:rsidP="00765471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hyperlink r:id="rId15" w:history="1">
              <w:r w:rsidR="000A3668" w:rsidRPr="00886F74">
                <w:rPr>
                  <w:rStyle w:val="Hyperlink"/>
                </w:rPr>
                <w:t>Vocabulary</w:t>
              </w:r>
            </w:hyperlink>
            <w:r w:rsidR="000A3668" w:rsidRPr="00886F74">
              <w:t xml:space="preserve"> </w:t>
            </w:r>
          </w:p>
        </w:tc>
      </w:tr>
      <w:tr w:rsidR="008E43B4" w14:paraId="751C160F" w14:textId="77777777" w:rsidTr="00886F74">
        <w:trPr>
          <w:trHeight w:val="1500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53B52" w14:textId="7F502E1C" w:rsidR="009A365C" w:rsidRPr="00886F74" w:rsidRDefault="00321B41" w:rsidP="009A365C">
            <w:r w:rsidRPr="00886F74">
              <w:t>Now, you’re going to do some math!</w:t>
            </w:r>
            <w:r w:rsidR="00765471" w:rsidRPr="00886F74">
              <w:t xml:space="preserve"> </w:t>
            </w:r>
            <w:r w:rsidR="009A365C" w:rsidRPr="00886F74">
              <w:t>Complete the Math on the Farm story problems</w:t>
            </w:r>
            <w:r w:rsidR="0005146F" w:rsidRPr="00886F74">
              <w:t xml:space="preserve"> using the Google Doc or printable worksheet</w:t>
            </w:r>
            <w:r w:rsidR="009A365C" w:rsidRPr="00886F74">
              <w:t xml:space="preserve">. Be sure to show your work for each problem.  </w:t>
            </w:r>
          </w:p>
          <w:p w14:paraId="31892FD9" w14:textId="77777777" w:rsidR="0005146F" w:rsidRDefault="008078F4" w:rsidP="00321B41">
            <w:pPr>
              <w:pStyle w:val="ListParagraph"/>
              <w:numPr>
                <w:ilvl w:val="0"/>
                <w:numId w:val="13"/>
              </w:numPr>
            </w:pPr>
            <w:hyperlink r:id="rId16" w:history="1">
              <w:r w:rsidR="0005146F" w:rsidRPr="00886F74">
                <w:rPr>
                  <w:rStyle w:val="Hyperlink"/>
                </w:rPr>
                <w:t>Math on the Farm Story Problems</w:t>
              </w:r>
            </w:hyperlink>
            <w:r w:rsidR="0005146F" w:rsidRPr="00886F74">
              <w:t xml:space="preserve"> (printable) </w:t>
            </w:r>
          </w:p>
          <w:p w14:paraId="201F8AC9" w14:textId="54645620" w:rsidR="00886F74" w:rsidRPr="00886F74" w:rsidRDefault="008078F4" w:rsidP="00886F74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hyperlink r:id="rId17" w:history="1">
              <w:r w:rsidR="00886F74" w:rsidRPr="00886F74">
                <w:rPr>
                  <w:rStyle w:val="Hyperlink"/>
                </w:rPr>
                <w:t>Math on the Farm Story Problems</w:t>
              </w:r>
            </w:hyperlink>
            <w:r w:rsidR="00886F74" w:rsidRPr="00886F74">
              <w:t xml:space="preserve"> (Google Doc worksheet) </w:t>
            </w:r>
          </w:p>
        </w:tc>
      </w:tr>
      <w:tr w:rsidR="009318B9" w14:paraId="34FB54AA" w14:textId="77777777" w:rsidTr="008078F4">
        <w:trPr>
          <w:trHeight w:val="91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396C1" w14:textId="5C70E3D7" w:rsidR="009318B9" w:rsidRPr="00321B41" w:rsidRDefault="009A365C" w:rsidP="0076547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t xml:space="preserve">Finally, interview your parents to learn about the type of math they do at home or at work. Write their answers down and share them with your teacher.     </w:t>
            </w:r>
          </w:p>
        </w:tc>
      </w:tr>
    </w:tbl>
    <w:p w14:paraId="079C06BC" w14:textId="77777777" w:rsidR="00765471" w:rsidRPr="00791AC1" w:rsidRDefault="00765471" w:rsidP="008078F4">
      <w:pPr>
        <w:spacing w:after="0" w:line="240" w:lineRule="auto"/>
        <w:rPr>
          <w:sz w:val="24"/>
          <w:szCs w:val="24"/>
        </w:rPr>
      </w:pPr>
    </w:p>
    <w:sectPr w:rsidR="00765471" w:rsidRPr="00791AC1" w:rsidSect="0005146F">
      <w:headerReference w:type="default" r:id="rId1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50A1"/>
    <w:multiLevelType w:val="hybridMultilevel"/>
    <w:tmpl w:val="E39C8F22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028BD"/>
    <w:multiLevelType w:val="hybridMultilevel"/>
    <w:tmpl w:val="05A2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C47DB"/>
    <w:multiLevelType w:val="hybridMultilevel"/>
    <w:tmpl w:val="B2AE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10"/>
  </w:num>
  <w:num w:numId="6">
    <w:abstractNumId w:val="13"/>
  </w:num>
  <w:num w:numId="7">
    <w:abstractNumId w:val="7"/>
  </w:num>
  <w:num w:numId="8">
    <w:abstractNumId w:val="3"/>
  </w:num>
  <w:num w:numId="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2"/>
  </w:num>
  <w:num w:numId="1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6"/>
  </w:num>
  <w:num w:numId="13">
    <w:abstractNumId w:val="14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05146F"/>
    <w:rsid w:val="00097C16"/>
    <w:rsid w:val="000A3668"/>
    <w:rsid w:val="000F5AF8"/>
    <w:rsid w:val="00102EE5"/>
    <w:rsid w:val="0011608D"/>
    <w:rsid w:val="00136960"/>
    <w:rsid w:val="002F1BF0"/>
    <w:rsid w:val="00321B41"/>
    <w:rsid w:val="00324EAB"/>
    <w:rsid w:val="003E1D86"/>
    <w:rsid w:val="0049621F"/>
    <w:rsid w:val="004F3DFF"/>
    <w:rsid w:val="00560EF7"/>
    <w:rsid w:val="0061707C"/>
    <w:rsid w:val="006B5A5F"/>
    <w:rsid w:val="006D29DA"/>
    <w:rsid w:val="006E610F"/>
    <w:rsid w:val="00736C0A"/>
    <w:rsid w:val="00765471"/>
    <w:rsid w:val="00791AC1"/>
    <w:rsid w:val="007E6527"/>
    <w:rsid w:val="008078F4"/>
    <w:rsid w:val="00844578"/>
    <w:rsid w:val="00886F74"/>
    <w:rsid w:val="008C4F51"/>
    <w:rsid w:val="008E43B4"/>
    <w:rsid w:val="00926833"/>
    <w:rsid w:val="009318B9"/>
    <w:rsid w:val="009376E0"/>
    <w:rsid w:val="00950BD7"/>
    <w:rsid w:val="00963C3D"/>
    <w:rsid w:val="009976A5"/>
    <w:rsid w:val="009A365C"/>
    <w:rsid w:val="009A6D14"/>
    <w:rsid w:val="00A30935"/>
    <w:rsid w:val="00A45A45"/>
    <w:rsid w:val="00A963CD"/>
    <w:rsid w:val="00B0090B"/>
    <w:rsid w:val="00B3186D"/>
    <w:rsid w:val="00B87DE8"/>
    <w:rsid w:val="00BD0FB0"/>
    <w:rsid w:val="00C542CA"/>
    <w:rsid w:val="00C71CDC"/>
    <w:rsid w:val="00CA0B15"/>
    <w:rsid w:val="00CE231E"/>
    <w:rsid w:val="00CF0119"/>
    <w:rsid w:val="00D72F56"/>
    <w:rsid w:val="00D95D7E"/>
    <w:rsid w:val="00E03D83"/>
    <w:rsid w:val="00E3673E"/>
    <w:rsid w:val="00E760D7"/>
    <w:rsid w:val="00E83489"/>
    <w:rsid w:val="00EB1037"/>
    <w:rsid w:val="00ED2749"/>
    <w:rsid w:val="00EF6DE9"/>
    <w:rsid w:val="00F71D5D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aqz0Mj6sIw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hyperlink" Target="https://docs.google.com/document/d/1ZbR9qDAIW9FZ7tD1_M4TTbzaQKnejKzlba7-Vf1eYys/copy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iyt2FrcrPtODKhmHpMn6LCDYiEBIsG5m/view?usp=shar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Math-on-the-Far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google.com/presentation/d/1L6hNt0DfWrx_mr72F10HGEmAAaXbxE9fwcFmsqXQRCE/present?usp=sharin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fCtOxadOYW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29329-35B1-465F-BB14-0F6051D968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9DDCF-2E23-43C1-972C-EC934C91A37B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57433aaa-c358-4e38-9b7e-73d53b264ee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Cindy Hall</cp:lastModifiedBy>
  <cp:revision>9</cp:revision>
  <dcterms:created xsi:type="dcterms:W3CDTF">2021-03-04T19:41:00Z</dcterms:created>
  <dcterms:modified xsi:type="dcterms:W3CDTF">2021-03-05T22:43:00Z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